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8B5D9" w14:textId="2CB612E3" w:rsidR="00927D4B" w:rsidRDefault="00927D4B" w:rsidP="00927D4B">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1.Gün</w:t>
      </w:r>
      <w:r>
        <w:rPr>
          <w:rFonts w:asciiTheme="majorHAnsi" w:hAnsiTheme="majorHAnsi" w:cstheme="majorHAnsi"/>
          <w:b/>
          <w:bCs/>
          <w:color w:val="000080"/>
          <w:sz w:val="22"/>
          <w:szCs w:val="22"/>
        </w:rPr>
        <w:tab/>
      </w:r>
      <w:r>
        <w:rPr>
          <w:rFonts w:asciiTheme="majorHAnsi" w:hAnsiTheme="majorHAnsi" w:cstheme="majorHAnsi"/>
          <w:b/>
          <w:bCs/>
          <w:color w:val="000080"/>
          <w:sz w:val="22"/>
          <w:szCs w:val="22"/>
        </w:rPr>
        <w:tab/>
      </w:r>
      <w:r>
        <w:rPr>
          <w:rFonts w:asciiTheme="majorHAnsi" w:hAnsiTheme="majorHAnsi" w:cstheme="majorHAnsi"/>
          <w:b/>
          <w:bCs/>
          <w:color w:val="004764"/>
          <w:sz w:val="22"/>
          <w:szCs w:val="22"/>
        </w:rPr>
        <w:t xml:space="preserve">İSTANBUL </w:t>
      </w:r>
      <w:r w:rsidR="00250101">
        <w:rPr>
          <w:rFonts w:asciiTheme="majorHAnsi" w:hAnsiTheme="majorHAnsi" w:cstheme="majorHAnsi"/>
          <w:b/>
          <w:bCs/>
          <w:color w:val="004764"/>
          <w:sz w:val="22"/>
          <w:szCs w:val="22"/>
        </w:rPr>
        <w:t xml:space="preserve">– </w:t>
      </w:r>
      <w:r w:rsidR="007428FE">
        <w:rPr>
          <w:rFonts w:asciiTheme="majorHAnsi" w:hAnsiTheme="majorHAnsi" w:cstheme="majorHAnsi"/>
          <w:b/>
          <w:bCs/>
          <w:color w:val="004764"/>
          <w:sz w:val="22"/>
          <w:szCs w:val="22"/>
        </w:rPr>
        <w:t xml:space="preserve">RİYAD </w:t>
      </w:r>
    </w:p>
    <w:p w14:paraId="5369AF80" w14:textId="7952C578" w:rsidR="00927D4B" w:rsidRDefault="00F87473"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İ</w:t>
      </w:r>
      <w:r w:rsidRPr="00035FA1">
        <w:rPr>
          <w:rFonts w:asciiTheme="majorHAnsi" w:hAnsiTheme="majorHAnsi" w:cstheme="majorHAnsi"/>
          <w:sz w:val="22"/>
          <w:szCs w:val="22"/>
        </w:rPr>
        <w:t xml:space="preserve">stanbul Yeni </w:t>
      </w:r>
      <w:r w:rsidRPr="002421BA">
        <w:rPr>
          <w:rFonts w:asciiTheme="majorHAnsi" w:hAnsiTheme="majorHAnsi" w:cstheme="majorHAnsi"/>
          <w:sz w:val="22"/>
          <w:szCs w:val="22"/>
        </w:rPr>
        <w:t>Havalimanı</w:t>
      </w:r>
      <w:r>
        <w:rPr>
          <w:rFonts w:asciiTheme="majorHAnsi" w:hAnsiTheme="majorHAnsi" w:cstheme="majorHAnsi"/>
          <w:sz w:val="22"/>
          <w:szCs w:val="22"/>
        </w:rPr>
        <w:t xml:space="preserve"> d</w:t>
      </w:r>
      <w:r w:rsidRPr="008B4574">
        <w:rPr>
          <w:rFonts w:asciiTheme="majorHAnsi" w:hAnsiTheme="majorHAnsi" w:cstheme="majorHAnsi"/>
          <w:sz w:val="22"/>
          <w:szCs w:val="22"/>
        </w:rPr>
        <w:t xml:space="preserve">ış </w:t>
      </w:r>
      <w:r>
        <w:rPr>
          <w:rFonts w:asciiTheme="majorHAnsi" w:hAnsiTheme="majorHAnsi" w:cstheme="majorHAnsi"/>
          <w:sz w:val="22"/>
          <w:szCs w:val="22"/>
        </w:rPr>
        <w:t>h</w:t>
      </w:r>
      <w:r w:rsidRPr="008B4574">
        <w:rPr>
          <w:rFonts w:asciiTheme="majorHAnsi" w:hAnsiTheme="majorHAnsi" w:cstheme="majorHAnsi"/>
          <w:sz w:val="22"/>
          <w:szCs w:val="22"/>
        </w:rPr>
        <w:t xml:space="preserve">atlar gidiş terminalinde </w:t>
      </w:r>
      <w:r>
        <w:rPr>
          <w:rFonts w:asciiTheme="majorHAnsi" w:hAnsiTheme="majorHAnsi" w:cstheme="majorHAnsi"/>
          <w:sz w:val="22"/>
          <w:szCs w:val="22"/>
        </w:rPr>
        <w:t xml:space="preserve">uçuştan üç saat </w:t>
      </w:r>
      <w:r w:rsidRPr="00A31F55">
        <w:rPr>
          <w:rFonts w:ascii="Calibri Light" w:hAnsi="Calibri Light" w:cs="Calibri Light"/>
          <w:sz w:val="22"/>
          <w:szCs w:val="22"/>
        </w:rPr>
        <w:t>önce buluşuyoruz.</w:t>
      </w:r>
      <w:r w:rsidRPr="00917C52">
        <w:rPr>
          <w:rFonts w:asciiTheme="majorHAnsi" w:hAnsiTheme="majorHAnsi" w:cstheme="majorHAnsi"/>
          <w:sz w:val="22"/>
          <w:szCs w:val="22"/>
        </w:rPr>
        <w:t xml:space="preserve"> </w:t>
      </w:r>
      <w:r w:rsidRPr="008B4574">
        <w:rPr>
          <w:rFonts w:asciiTheme="majorHAnsi" w:hAnsiTheme="majorHAnsi" w:cstheme="majorHAnsi"/>
          <w:sz w:val="22"/>
          <w:szCs w:val="22"/>
        </w:rPr>
        <w:t>Bagaj, bilet ve biniş işle</w:t>
      </w:r>
      <w:r>
        <w:rPr>
          <w:rFonts w:asciiTheme="majorHAnsi" w:hAnsiTheme="majorHAnsi" w:cstheme="majorHAnsi"/>
          <w:sz w:val="22"/>
          <w:szCs w:val="22"/>
        </w:rPr>
        <w:t xml:space="preserve">mlerinin ardından Saudia Hava Yolları tarifeli seferi ile </w:t>
      </w:r>
      <w:r w:rsidR="00280ABC">
        <w:rPr>
          <w:rFonts w:asciiTheme="majorHAnsi" w:hAnsiTheme="majorHAnsi" w:cstheme="majorHAnsi"/>
          <w:sz w:val="22"/>
          <w:szCs w:val="22"/>
        </w:rPr>
        <w:t>Riyad</w:t>
      </w:r>
      <w:r>
        <w:rPr>
          <w:rFonts w:asciiTheme="majorHAnsi" w:hAnsiTheme="majorHAnsi" w:cstheme="majorHAnsi"/>
          <w:sz w:val="22"/>
          <w:szCs w:val="22"/>
        </w:rPr>
        <w:t>’a uçuyoruz.</w:t>
      </w:r>
    </w:p>
    <w:p w14:paraId="43983A0F" w14:textId="77777777" w:rsidR="00F87473" w:rsidRPr="00250101" w:rsidRDefault="00F87473" w:rsidP="00557319">
      <w:pPr>
        <w:spacing w:line="24" w:lineRule="atLeast"/>
        <w:jc w:val="both"/>
        <w:rPr>
          <w:rFonts w:asciiTheme="majorHAnsi" w:hAnsiTheme="majorHAnsi" w:cstheme="majorHAnsi"/>
          <w:b/>
          <w:bCs/>
          <w:color w:val="0099CC"/>
          <w:sz w:val="10"/>
          <w:szCs w:val="10"/>
        </w:rPr>
      </w:pPr>
    </w:p>
    <w:p w14:paraId="3CED2261" w14:textId="27BDA729" w:rsidR="00557319" w:rsidRPr="006D43A0" w:rsidRDefault="00927D4B" w:rsidP="00557319">
      <w:pPr>
        <w:spacing w:line="24" w:lineRule="atLeast"/>
        <w:jc w:val="both"/>
        <w:rPr>
          <w:rFonts w:asciiTheme="majorHAnsi" w:hAnsiTheme="majorHAnsi" w:cstheme="majorHAnsi"/>
          <w:b/>
          <w:bCs/>
          <w:sz w:val="22"/>
          <w:szCs w:val="22"/>
        </w:rPr>
      </w:pPr>
      <w:r>
        <w:rPr>
          <w:rFonts w:asciiTheme="majorHAnsi" w:hAnsiTheme="majorHAnsi" w:cstheme="majorHAnsi"/>
          <w:b/>
          <w:bCs/>
          <w:color w:val="0099CC"/>
          <w:sz w:val="22"/>
          <w:szCs w:val="22"/>
        </w:rPr>
        <w:t>2</w:t>
      </w:r>
      <w:r w:rsidR="00557319" w:rsidRPr="006D43A0">
        <w:rPr>
          <w:rFonts w:asciiTheme="majorHAnsi" w:hAnsiTheme="majorHAnsi" w:cstheme="majorHAnsi"/>
          <w:b/>
          <w:bCs/>
          <w:color w:val="0099CC"/>
          <w:sz w:val="22"/>
          <w:szCs w:val="22"/>
        </w:rPr>
        <w:t>.Gün</w:t>
      </w:r>
      <w:r w:rsidR="00557319">
        <w:rPr>
          <w:rFonts w:asciiTheme="majorHAnsi" w:hAnsiTheme="majorHAnsi" w:cstheme="majorHAnsi"/>
          <w:b/>
          <w:bCs/>
          <w:color w:val="000080"/>
          <w:sz w:val="22"/>
          <w:szCs w:val="22"/>
        </w:rPr>
        <w:tab/>
      </w:r>
      <w:r w:rsidR="00557319">
        <w:rPr>
          <w:rFonts w:asciiTheme="majorHAnsi" w:hAnsiTheme="majorHAnsi" w:cstheme="majorHAnsi"/>
          <w:b/>
          <w:bCs/>
          <w:color w:val="000080"/>
          <w:sz w:val="22"/>
          <w:szCs w:val="22"/>
        </w:rPr>
        <w:tab/>
      </w:r>
      <w:r w:rsidR="007428FE" w:rsidRPr="008F45BC">
        <w:rPr>
          <w:rFonts w:asciiTheme="majorHAnsi" w:hAnsiTheme="majorHAnsi" w:cstheme="majorHAnsi"/>
          <w:b/>
          <w:bCs/>
          <w:color w:val="004764"/>
          <w:sz w:val="22"/>
          <w:szCs w:val="22"/>
        </w:rPr>
        <w:t>RİYAD</w:t>
      </w:r>
      <w:r w:rsidR="00926236" w:rsidRPr="008F45BC">
        <w:rPr>
          <w:rFonts w:asciiTheme="majorHAnsi" w:hAnsiTheme="majorHAnsi" w:cstheme="majorHAnsi"/>
          <w:b/>
          <w:bCs/>
          <w:color w:val="004764"/>
          <w:sz w:val="22"/>
          <w:szCs w:val="22"/>
        </w:rPr>
        <w:t xml:space="preserve"> </w:t>
      </w:r>
      <w:r w:rsidR="00926236">
        <w:rPr>
          <w:rFonts w:asciiTheme="majorHAnsi" w:hAnsiTheme="majorHAnsi" w:cstheme="majorHAnsi"/>
          <w:b/>
          <w:bCs/>
          <w:color w:val="000080"/>
          <w:sz w:val="22"/>
          <w:szCs w:val="22"/>
        </w:rPr>
        <w:t>–</w:t>
      </w:r>
      <w:r w:rsidR="007428FE">
        <w:rPr>
          <w:rFonts w:asciiTheme="majorHAnsi" w:hAnsiTheme="majorHAnsi" w:cstheme="majorHAnsi"/>
          <w:b/>
          <w:bCs/>
          <w:color w:val="000080"/>
          <w:sz w:val="22"/>
          <w:szCs w:val="22"/>
        </w:rPr>
        <w:t xml:space="preserve"> </w:t>
      </w:r>
      <w:r w:rsidR="00557319">
        <w:rPr>
          <w:rFonts w:asciiTheme="majorHAnsi" w:hAnsiTheme="majorHAnsi" w:cstheme="majorHAnsi"/>
          <w:b/>
          <w:bCs/>
          <w:color w:val="004764"/>
          <w:sz w:val="22"/>
          <w:szCs w:val="22"/>
        </w:rPr>
        <w:t>BANGKOK</w:t>
      </w:r>
      <w:r w:rsidR="00926236">
        <w:rPr>
          <w:rFonts w:asciiTheme="majorHAnsi" w:hAnsiTheme="majorHAnsi" w:cstheme="majorHAnsi"/>
          <w:b/>
          <w:bCs/>
          <w:color w:val="004764"/>
          <w:sz w:val="22"/>
          <w:szCs w:val="22"/>
        </w:rPr>
        <w:t xml:space="preserve"> </w:t>
      </w:r>
    </w:p>
    <w:p w14:paraId="34664227" w14:textId="3162BEE9" w:rsidR="00447443" w:rsidRPr="00280ABC" w:rsidRDefault="00280ABC" w:rsidP="00927D4B">
      <w:pPr>
        <w:pStyle w:val="Gvde"/>
        <w:spacing w:line="24" w:lineRule="atLeast"/>
        <w:jc w:val="both"/>
        <w:rPr>
          <w:rFonts w:asciiTheme="majorHAnsi" w:hAnsiTheme="majorHAnsi" w:cstheme="majorHAnsi"/>
          <w:sz w:val="22"/>
          <w:szCs w:val="22"/>
        </w:rPr>
      </w:pPr>
      <w:r>
        <w:rPr>
          <w:rFonts w:asciiTheme="majorHAnsi" w:hAnsiTheme="majorHAnsi" w:cstheme="majorHAnsi"/>
          <w:sz w:val="22"/>
          <w:szCs w:val="22"/>
        </w:rPr>
        <w:t>Riyad’a varışımıza istinaden Saudia Hava Yolları tarifeli seferi ile Bangkok uçuşumuz başlıyor. Gecemiz uçakta geçiyor</w:t>
      </w:r>
      <w:r w:rsidR="00557319">
        <w:rPr>
          <w:rFonts w:asciiTheme="majorHAnsi" w:hAnsiTheme="majorHAnsi" w:cstheme="majorHAnsi"/>
          <w:sz w:val="22"/>
          <w:szCs w:val="22"/>
        </w:rPr>
        <w:t>.</w:t>
      </w:r>
      <w:r w:rsidR="00927D4B">
        <w:rPr>
          <w:rFonts w:asciiTheme="majorHAnsi" w:hAnsiTheme="majorHAnsi" w:cstheme="majorHAnsi"/>
          <w:sz w:val="22"/>
          <w:szCs w:val="22"/>
        </w:rPr>
        <w:t xml:space="preserve"> </w:t>
      </w:r>
      <w:r w:rsidR="00447443">
        <w:rPr>
          <w:rFonts w:asciiTheme="majorHAnsi" w:hAnsiTheme="majorHAnsi" w:cstheme="majorHAnsi"/>
          <w:sz w:val="22"/>
          <w:szCs w:val="22"/>
        </w:rPr>
        <w:t xml:space="preserve">Bangkok’a varışımıza istinaden Bangkok şehir turumuz için hareket. Panoramik </w:t>
      </w:r>
      <w:r w:rsidR="00447443" w:rsidRPr="00035FA1">
        <w:rPr>
          <w:rFonts w:asciiTheme="majorHAnsi" w:hAnsiTheme="majorHAnsi" w:cstheme="majorHAnsi"/>
          <w:sz w:val="22"/>
          <w:szCs w:val="22"/>
        </w:rPr>
        <w:t>Bangkok şehir turu</w:t>
      </w:r>
      <w:r w:rsidR="00447443">
        <w:rPr>
          <w:rFonts w:asciiTheme="majorHAnsi" w:hAnsiTheme="majorHAnsi" w:cstheme="majorHAnsi"/>
          <w:sz w:val="22"/>
          <w:szCs w:val="22"/>
        </w:rPr>
        <w:t xml:space="preserve">muzda </w:t>
      </w:r>
      <w:r w:rsidR="00447443" w:rsidRPr="00035FA1">
        <w:rPr>
          <w:rFonts w:asciiTheme="majorHAnsi" w:hAnsiTheme="majorHAnsi" w:cstheme="majorHAnsi"/>
          <w:sz w:val="22"/>
          <w:szCs w:val="22"/>
        </w:rPr>
        <w:t xml:space="preserve">Çin Mahallesi, Çiçek Pazarı, Demokrasi Anıtı ve Caddesi, Bakanlıklar Caddesi, Parlamento Binası ve </w:t>
      </w:r>
      <w:r w:rsidR="008A1E2F" w:rsidRPr="00250101">
        <w:rPr>
          <w:rFonts w:asciiTheme="majorHAnsi" w:hAnsiTheme="majorHAnsi" w:cstheme="majorHAnsi"/>
          <w:sz w:val="22"/>
          <w:szCs w:val="22"/>
        </w:rPr>
        <w:t xml:space="preserve">1782 </w:t>
      </w:r>
      <w:r w:rsidR="00250101" w:rsidRPr="00250101">
        <w:rPr>
          <w:rFonts w:asciiTheme="majorHAnsi" w:hAnsiTheme="majorHAnsi" w:cstheme="majorHAnsi"/>
          <w:sz w:val="22"/>
          <w:szCs w:val="22"/>
        </w:rPr>
        <w:t>yılından</w:t>
      </w:r>
      <w:r w:rsidR="008A1E2F" w:rsidRPr="00250101">
        <w:rPr>
          <w:rFonts w:asciiTheme="majorHAnsi" w:hAnsiTheme="majorHAnsi" w:cstheme="majorHAnsi"/>
          <w:sz w:val="22"/>
          <w:szCs w:val="22"/>
        </w:rPr>
        <w:t xml:space="preserve"> beri Siam </w:t>
      </w:r>
      <w:r w:rsidR="00250101" w:rsidRPr="00250101">
        <w:rPr>
          <w:rFonts w:asciiTheme="majorHAnsi" w:hAnsiTheme="majorHAnsi" w:cstheme="majorHAnsi"/>
          <w:sz w:val="22"/>
          <w:szCs w:val="22"/>
        </w:rPr>
        <w:t>Krallığına</w:t>
      </w:r>
      <w:r w:rsidR="008A1E2F" w:rsidRPr="00250101">
        <w:rPr>
          <w:rFonts w:asciiTheme="majorHAnsi" w:hAnsiTheme="majorHAnsi" w:cstheme="majorHAnsi"/>
          <w:sz w:val="22"/>
          <w:szCs w:val="22"/>
        </w:rPr>
        <w:t xml:space="preserve"> ev </w:t>
      </w:r>
      <w:r w:rsidR="00250101" w:rsidRPr="00250101">
        <w:rPr>
          <w:rFonts w:asciiTheme="majorHAnsi" w:hAnsiTheme="majorHAnsi" w:cstheme="majorHAnsi"/>
          <w:sz w:val="22"/>
          <w:szCs w:val="22"/>
        </w:rPr>
        <w:t>sahipliği</w:t>
      </w:r>
      <w:r w:rsidR="008A1E2F" w:rsidRPr="00250101">
        <w:rPr>
          <w:rFonts w:asciiTheme="majorHAnsi" w:hAnsiTheme="majorHAnsi" w:cstheme="majorHAnsi"/>
          <w:sz w:val="22"/>
          <w:szCs w:val="22"/>
        </w:rPr>
        <w:t xml:space="preserve"> yapan ve mevcut kraliyet </w:t>
      </w:r>
      <w:r w:rsidR="00250101" w:rsidRPr="00250101">
        <w:rPr>
          <w:rFonts w:asciiTheme="majorHAnsi" w:hAnsiTheme="majorHAnsi" w:cstheme="majorHAnsi"/>
          <w:sz w:val="22"/>
          <w:szCs w:val="22"/>
        </w:rPr>
        <w:t>üyelerinin</w:t>
      </w:r>
      <w:r w:rsidR="008A1E2F" w:rsidRPr="00250101">
        <w:rPr>
          <w:rFonts w:asciiTheme="majorHAnsi" w:hAnsiTheme="majorHAnsi" w:cstheme="majorHAnsi"/>
          <w:sz w:val="22"/>
          <w:szCs w:val="22"/>
        </w:rPr>
        <w:t xml:space="preserve"> yönetim ve ya</w:t>
      </w:r>
      <w:r w:rsidR="00EC4CF7">
        <w:rPr>
          <w:rFonts w:asciiTheme="majorHAnsi" w:hAnsiTheme="majorHAnsi" w:cstheme="majorHAnsi"/>
          <w:sz w:val="22"/>
          <w:szCs w:val="22"/>
        </w:rPr>
        <w:t>ş</w:t>
      </w:r>
      <w:r w:rsidR="008A1E2F" w:rsidRPr="00250101">
        <w:rPr>
          <w:rFonts w:asciiTheme="majorHAnsi" w:hAnsiTheme="majorHAnsi" w:cstheme="majorHAnsi"/>
          <w:sz w:val="22"/>
          <w:szCs w:val="22"/>
        </w:rPr>
        <w:t xml:space="preserve">am </w:t>
      </w:r>
      <w:r w:rsidR="00250101" w:rsidRPr="00250101">
        <w:rPr>
          <w:rFonts w:asciiTheme="majorHAnsi" w:hAnsiTheme="majorHAnsi" w:cstheme="majorHAnsi"/>
          <w:sz w:val="22"/>
          <w:szCs w:val="22"/>
        </w:rPr>
        <w:t>alanlarını</w:t>
      </w:r>
      <w:r w:rsidR="008A1E2F" w:rsidRPr="00250101">
        <w:rPr>
          <w:rFonts w:asciiTheme="majorHAnsi" w:hAnsiTheme="majorHAnsi" w:cstheme="majorHAnsi"/>
          <w:sz w:val="22"/>
          <w:szCs w:val="22"/>
        </w:rPr>
        <w:t xml:space="preserve"> </w:t>
      </w:r>
      <w:r w:rsidR="00250101" w:rsidRPr="00250101">
        <w:rPr>
          <w:rFonts w:asciiTheme="majorHAnsi" w:hAnsiTheme="majorHAnsi" w:cstheme="majorHAnsi"/>
          <w:sz w:val="22"/>
          <w:szCs w:val="22"/>
        </w:rPr>
        <w:t>barındıran</w:t>
      </w:r>
      <w:r w:rsidR="008A1E2F" w:rsidRPr="00250101">
        <w:rPr>
          <w:rFonts w:asciiTheme="majorHAnsi" w:hAnsiTheme="majorHAnsi" w:cstheme="majorHAnsi"/>
          <w:sz w:val="22"/>
          <w:szCs w:val="22"/>
        </w:rPr>
        <w:t xml:space="preserve"> Kraliyet </w:t>
      </w:r>
      <w:r w:rsidR="00250101" w:rsidRPr="00250101">
        <w:rPr>
          <w:rFonts w:asciiTheme="majorHAnsi" w:hAnsiTheme="majorHAnsi" w:cstheme="majorHAnsi"/>
          <w:sz w:val="22"/>
          <w:szCs w:val="22"/>
        </w:rPr>
        <w:t>Sarayı</w:t>
      </w:r>
      <w:r w:rsidR="008A1E2F" w:rsidRPr="00250101">
        <w:rPr>
          <w:rFonts w:asciiTheme="majorHAnsi" w:hAnsiTheme="majorHAnsi" w:cstheme="majorHAnsi"/>
          <w:sz w:val="22"/>
          <w:szCs w:val="22"/>
        </w:rPr>
        <w:t xml:space="preserve"> panoramik olarak</w:t>
      </w:r>
      <w:r w:rsidR="00447443" w:rsidRPr="00035FA1">
        <w:rPr>
          <w:rFonts w:asciiTheme="majorHAnsi" w:hAnsiTheme="majorHAnsi" w:cstheme="majorHAnsi"/>
          <w:sz w:val="22"/>
          <w:szCs w:val="22"/>
        </w:rPr>
        <w:t xml:space="preserve"> </w:t>
      </w:r>
      <w:r w:rsidR="00447443">
        <w:rPr>
          <w:rFonts w:asciiTheme="majorHAnsi" w:hAnsiTheme="majorHAnsi" w:cstheme="majorHAnsi"/>
          <w:sz w:val="22"/>
          <w:szCs w:val="22"/>
        </w:rPr>
        <w:t>görülecek yerler arasındadır.</w:t>
      </w:r>
      <w:r w:rsidR="0008347E">
        <w:rPr>
          <w:rFonts w:asciiTheme="majorHAnsi" w:hAnsiTheme="majorHAnsi" w:cstheme="majorHAnsi"/>
          <w:sz w:val="22"/>
          <w:szCs w:val="22"/>
        </w:rPr>
        <w:t xml:space="preserve"> Sonrasında yapacağımız turumuzda Dünyaca ünlü Altın Buddha Heykeli görülecek yerler arasındadır.</w:t>
      </w:r>
      <w:r w:rsidR="006B1A6D">
        <w:rPr>
          <w:rFonts w:asciiTheme="majorHAnsi" w:hAnsiTheme="majorHAnsi" w:cstheme="majorHAnsi"/>
          <w:sz w:val="22"/>
          <w:szCs w:val="22"/>
        </w:rPr>
        <w:t xml:space="preserve"> Ardından </w:t>
      </w:r>
      <w:r w:rsidR="006B1A6D" w:rsidRPr="00821A10">
        <w:rPr>
          <w:rFonts w:asciiTheme="majorHAnsi" w:hAnsiTheme="majorHAnsi" w:cstheme="majorHAnsi"/>
          <w:sz w:val="22"/>
          <w:szCs w:val="22"/>
        </w:rPr>
        <w:t>otelimize transfer ve serbest zaman. Konaklama otelimizde.</w:t>
      </w:r>
    </w:p>
    <w:p w14:paraId="29D44E4D" w14:textId="77777777" w:rsidR="006B1A6D" w:rsidRPr="006B1A6D" w:rsidRDefault="006B1A6D" w:rsidP="00557319">
      <w:pPr>
        <w:spacing w:line="24" w:lineRule="atLeast"/>
        <w:jc w:val="both"/>
        <w:rPr>
          <w:rFonts w:asciiTheme="majorHAnsi" w:hAnsiTheme="majorHAnsi" w:cstheme="majorHAnsi"/>
          <w:sz w:val="10"/>
          <w:szCs w:val="10"/>
        </w:rPr>
      </w:pPr>
    </w:p>
    <w:p w14:paraId="4B27A3B6" w14:textId="1661D042" w:rsidR="00447443" w:rsidRPr="006D43A0" w:rsidRDefault="00447443" w:rsidP="00447443">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3</w:t>
      </w:r>
      <w:r w:rsidRPr="006D43A0">
        <w:rPr>
          <w:rFonts w:asciiTheme="majorHAnsi" w:hAnsiTheme="majorHAnsi" w:cstheme="majorHAnsi"/>
          <w:b/>
          <w:bCs/>
          <w:color w:val="0099CC"/>
          <w:sz w:val="22"/>
          <w:szCs w:val="22"/>
        </w:rPr>
        <w:t>. Gün</w:t>
      </w:r>
      <w:r>
        <w:rPr>
          <w:rFonts w:asciiTheme="majorHAnsi" w:hAnsiTheme="majorHAnsi" w:cstheme="majorHAnsi"/>
          <w:b/>
          <w:bCs/>
          <w:color w:val="0099CC"/>
          <w:sz w:val="22"/>
          <w:szCs w:val="22"/>
        </w:rPr>
        <w:tab/>
      </w:r>
      <w:r>
        <w:rPr>
          <w:rFonts w:asciiTheme="majorHAnsi" w:hAnsiTheme="majorHAnsi" w:cstheme="majorHAnsi"/>
          <w:b/>
          <w:bCs/>
          <w:color w:val="0099CC"/>
          <w:sz w:val="22"/>
          <w:szCs w:val="22"/>
        </w:rPr>
        <w:tab/>
      </w:r>
      <w:r w:rsidRPr="00F35487">
        <w:rPr>
          <w:rFonts w:asciiTheme="majorHAnsi" w:hAnsiTheme="majorHAnsi" w:cstheme="majorHAnsi"/>
          <w:b/>
          <w:color w:val="004764"/>
          <w:sz w:val="22"/>
          <w:szCs w:val="22"/>
        </w:rPr>
        <w:t>BANGKOK</w:t>
      </w:r>
      <w:r>
        <w:rPr>
          <w:rFonts w:asciiTheme="majorHAnsi" w:hAnsiTheme="majorHAnsi" w:cstheme="majorHAnsi"/>
          <w:b/>
          <w:color w:val="004764"/>
          <w:sz w:val="22"/>
          <w:szCs w:val="22"/>
        </w:rPr>
        <w:t xml:space="preserve"> – PHUKET</w:t>
      </w:r>
    </w:p>
    <w:p w14:paraId="4AC06617" w14:textId="431E0C07" w:rsidR="00447443" w:rsidRDefault="00447443" w:rsidP="00447443">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B129FF">
        <w:rPr>
          <w:rFonts w:asciiTheme="majorHAnsi" w:hAnsiTheme="majorHAnsi" w:cstheme="majorHAnsi"/>
          <w:b/>
          <w:bCs/>
          <w:color w:val="004764"/>
          <w:sz w:val="22"/>
          <w:szCs w:val="22"/>
        </w:rPr>
        <w:t>‘’</w:t>
      </w:r>
      <w:r>
        <w:rPr>
          <w:rFonts w:asciiTheme="majorHAnsi" w:hAnsiTheme="majorHAnsi" w:cstheme="majorHAnsi"/>
          <w:b/>
          <w:bCs/>
          <w:color w:val="004764"/>
          <w:sz w:val="22"/>
          <w:szCs w:val="22"/>
        </w:rPr>
        <w:t>Yüzen Çarşı’’</w:t>
      </w:r>
      <w:r w:rsidRPr="00035FA1">
        <w:rPr>
          <w:rFonts w:asciiTheme="majorHAnsi" w:hAnsiTheme="majorHAnsi" w:cstheme="majorHAnsi"/>
          <w:sz w:val="22"/>
          <w:szCs w:val="22"/>
        </w:rPr>
        <w:t xml:space="preserve"> t</w:t>
      </w:r>
      <w:r>
        <w:rPr>
          <w:rFonts w:asciiTheme="majorHAnsi" w:hAnsiTheme="majorHAnsi" w:cstheme="majorHAnsi"/>
          <w:sz w:val="22"/>
          <w:szCs w:val="22"/>
        </w:rPr>
        <w:t xml:space="preserve">urumuz için hareket ediyoruz. </w:t>
      </w:r>
      <w:r w:rsidRPr="00035FA1">
        <w:rPr>
          <w:rFonts w:asciiTheme="majorHAnsi" w:hAnsiTheme="majorHAnsi" w:cstheme="majorHAnsi"/>
          <w:sz w:val="22"/>
          <w:szCs w:val="22"/>
        </w:rPr>
        <w:t xml:space="preserve">Bu turumuzda Bangkok’un dışına çıkarak yol üzerinde ilk önce dünyaca </w:t>
      </w:r>
      <w:r>
        <w:rPr>
          <w:rFonts w:asciiTheme="majorHAnsi" w:hAnsiTheme="majorHAnsi" w:cstheme="majorHAnsi"/>
          <w:sz w:val="22"/>
          <w:szCs w:val="22"/>
        </w:rPr>
        <w:t>tanınmı</w:t>
      </w:r>
      <w:r w:rsidRPr="00035FA1">
        <w:rPr>
          <w:rFonts w:asciiTheme="majorHAnsi" w:hAnsiTheme="majorHAnsi" w:cstheme="majorHAnsi"/>
          <w:sz w:val="22"/>
          <w:szCs w:val="22"/>
        </w:rPr>
        <w:t>ş</w:t>
      </w:r>
      <w:r>
        <w:rPr>
          <w:rFonts w:asciiTheme="majorHAnsi" w:hAnsiTheme="majorHAnsi" w:cstheme="majorHAnsi"/>
          <w:sz w:val="22"/>
          <w:szCs w:val="22"/>
        </w:rPr>
        <w:t xml:space="preserve"> Siyam İ</w:t>
      </w:r>
      <w:r w:rsidRPr="00035FA1">
        <w:rPr>
          <w:rFonts w:asciiTheme="majorHAnsi" w:hAnsiTheme="majorHAnsi" w:cstheme="majorHAnsi"/>
          <w:sz w:val="22"/>
          <w:szCs w:val="22"/>
        </w:rPr>
        <w:t>kizlerinin doğduğu Samut Song</w:t>
      </w:r>
      <w:r>
        <w:rPr>
          <w:rFonts w:asciiTheme="majorHAnsi" w:hAnsiTheme="majorHAnsi" w:cstheme="majorHAnsi"/>
          <w:sz w:val="22"/>
          <w:szCs w:val="22"/>
        </w:rPr>
        <w:t>h</w:t>
      </w:r>
      <w:r w:rsidRPr="00035FA1">
        <w:rPr>
          <w:rFonts w:asciiTheme="majorHAnsi" w:hAnsiTheme="majorHAnsi" w:cstheme="majorHAnsi"/>
          <w:sz w:val="22"/>
          <w:szCs w:val="22"/>
        </w:rPr>
        <w:t>k</w:t>
      </w:r>
      <w:r>
        <w:rPr>
          <w:rFonts w:asciiTheme="majorHAnsi" w:hAnsiTheme="majorHAnsi" w:cstheme="majorHAnsi"/>
          <w:sz w:val="22"/>
          <w:szCs w:val="22"/>
        </w:rPr>
        <w:t>h</w:t>
      </w:r>
      <w:r w:rsidRPr="00035FA1">
        <w:rPr>
          <w:rFonts w:asciiTheme="majorHAnsi" w:hAnsiTheme="majorHAnsi" w:cstheme="majorHAnsi"/>
          <w:sz w:val="22"/>
          <w:szCs w:val="22"/>
        </w:rPr>
        <w:t>ram kasabasında</w:t>
      </w:r>
      <w:r>
        <w:rPr>
          <w:rFonts w:asciiTheme="majorHAnsi" w:hAnsiTheme="majorHAnsi" w:cstheme="majorHAnsi"/>
          <w:sz w:val="22"/>
          <w:szCs w:val="22"/>
        </w:rPr>
        <w:t xml:space="preserve"> bir h</w:t>
      </w:r>
      <w:r w:rsidRPr="00035FA1">
        <w:rPr>
          <w:rFonts w:asciiTheme="majorHAnsi" w:hAnsiTheme="majorHAnsi" w:cstheme="majorHAnsi"/>
          <w:sz w:val="22"/>
          <w:szCs w:val="22"/>
        </w:rPr>
        <w:t>indistan cevizi çiftliğine uğruyoruz</w:t>
      </w:r>
      <w:r>
        <w:rPr>
          <w:rFonts w:asciiTheme="majorHAnsi" w:hAnsiTheme="majorHAnsi" w:cstheme="majorHAnsi"/>
          <w:sz w:val="22"/>
          <w:szCs w:val="22"/>
        </w:rPr>
        <w:t>. Burada h</w:t>
      </w:r>
      <w:r w:rsidRPr="00035FA1">
        <w:rPr>
          <w:rFonts w:asciiTheme="majorHAnsi" w:hAnsiTheme="majorHAnsi" w:cstheme="majorHAnsi"/>
          <w:sz w:val="22"/>
          <w:szCs w:val="22"/>
        </w:rPr>
        <w:t>indistan cevizi ağacından Tay halkının nelerde faydalandıkları hakkında bilgi alıp bu ağaçtan yapılmış hediyelik eşyaları görüyoruz</w:t>
      </w:r>
      <w:r>
        <w:rPr>
          <w:rFonts w:asciiTheme="majorHAnsi" w:hAnsiTheme="majorHAnsi" w:cstheme="majorHAnsi"/>
          <w:sz w:val="22"/>
          <w:szCs w:val="22"/>
        </w:rPr>
        <w:t>. A</w:t>
      </w:r>
      <w:r w:rsidRPr="00035FA1">
        <w:rPr>
          <w:rFonts w:asciiTheme="majorHAnsi" w:hAnsiTheme="majorHAnsi" w:cstheme="majorHAnsi"/>
          <w:sz w:val="22"/>
          <w:szCs w:val="22"/>
        </w:rPr>
        <w:t xml:space="preserve">yrıca içerideki orkide bahçesini de gezebilirsiniz. Buradan hareket edip 10 dk. Civarında otobüs yolculuğundan sonra Tay stili teknelerin kalktığı iskeleye geliyoruz. Buradan teknelere binip nefis egzotik Uzakdoğu manzaraları eşliğinde yaklaşık yârim saatlik </w:t>
      </w:r>
      <w:r w:rsidRPr="00250101">
        <w:rPr>
          <w:rFonts w:asciiTheme="majorHAnsi" w:hAnsiTheme="majorHAnsi" w:cstheme="majorHAnsi"/>
          <w:sz w:val="22"/>
          <w:szCs w:val="22"/>
        </w:rPr>
        <w:t xml:space="preserve">zevkli bir yolculuktan sonra dergilere kapak olmuş meşhur Yüzen Çarşı’ya geliyoruz. Turumuzda nehir üzerindeki </w:t>
      </w:r>
      <w:r w:rsidR="00ED0F3F" w:rsidRPr="00250101">
        <w:rPr>
          <w:rFonts w:asciiTheme="majorHAnsi" w:hAnsiTheme="majorHAnsi" w:cstheme="majorHAnsi"/>
          <w:sz w:val="22"/>
          <w:szCs w:val="22"/>
        </w:rPr>
        <w:t xml:space="preserve">tek kürekli </w:t>
      </w:r>
      <w:r w:rsidR="00250101" w:rsidRPr="00250101">
        <w:rPr>
          <w:rFonts w:asciiTheme="majorHAnsi" w:hAnsiTheme="majorHAnsi" w:cstheme="majorHAnsi"/>
          <w:sz w:val="22"/>
          <w:szCs w:val="22"/>
        </w:rPr>
        <w:t>kayıkların</w:t>
      </w:r>
      <w:r w:rsidR="00ED0F3F" w:rsidRPr="00035FA1">
        <w:rPr>
          <w:rFonts w:asciiTheme="majorHAnsi" w:hAnsiTheme="majorHAnsi" w:cstheme="majorHAnsi"/>
          <w:sz w:val="22"/>
          <w:szCs w:val="22"/>
        </w:rPr>
        <w:t xml:space="preserve"> </w:t>
      </w:r>
      <w:r w:rsidRPr="00035FA1">
        <w:rPr>
          <w:rFonts w:asciiTheme="majorHAnsi" w:hAnsiTheme="majorHAnsi" w:cstheme="majorHAnsi"/>
          <w:sz w:val="22"/>
          <w:szCs w:val="22"/>
        </w:rPr>
        <w:t>içinde kurulan açık pazarı görecek ve alışveriş yapma imkânına sahip olacaksınız</w:t>
      </w:r>
      <w:r>
        <w:rPr>
          <w:rFonts w:asciiTheme="majorHAnsi" w:hAnsiTheme="majorHAnsi" w:cstheme="majorHAnsi"/>
          <w:sz w:val="22"/>
          <w:szCs w:val="22"/>
        </w:rPr>
        <w:t>.</w:t>
      </w:r>
      <w:r w:rsidRPr="00035FA1">
        <w:rPr>
          <w:rFonts w:asciiTheme="majorHAnsi" w:hAnsiTheme="majorHAnsi" w:cstheme="majorHAnsi"/>
          <w:sz w:val="22"/>
          <w:szCs w:val="22"/>
        </w:rPr>
        <w:t xml:space="preserve"> Yüzen </w:t>
      </w:r>
      <w:r>
        <w:rPr>
          <w:rFonts w:asciiTheme="majorHAnsi" w:hAnsiTheme="majorHAnsi" w:cstheme="majorHAnsi"/>
          <w:sz w:val="22"/>
          <w:szCs w:val="22"/>
        </w:rPr>
        <w:t>çarşıyı</w:t>
      </w:r>
      <w:r w:rsidRPr="00035FA1">
        <w:rPr>
          <w:rFonts w:asciiTheme="majorHAnsi" w:hAnsiTheme="majorHAnsi" w:cstheme="majorHAnsi"/>
          <w:sz w:val="22"/>
          <w:szCs w:val="22"/>
        </w:rPr>
        <w:t xml:space="preserve"> öğlen kapanana kadar geziyoruz.</w:t>
      </w:r>
      <w:r>
        <w:rPr>
          <w:rFonts w:asciiTheme="majorHAnsi" w:hAnsiTheme="majorHAnsi" w:cstheme="majorHAnsi"/>
          <w:sz w:val="22"/>
          <w:szCs w:val="22"/>
        </w:rPr>
        <w:t xml:space="preserve"> </w:t>
      </w:r>
      <w:r w:rsidRPr="00035FA1">
        <w:rPr>
          <w:rFonts w:asciiTheme="majorHAnsi" w:hAnsiTheme="majorHAnsi" w:cstheme="majorHAnsi"/>
          <w:sz w:val="22"/>
          <w:szCs w:val="22"/>
        </w:rPr>
        <w:t>Bangkok’a d</w:t>
      </w:r>
      <w:r>
        <w:rPr>
          <w:rFonts w:asciiTheme="majorHAnsi" w:hAnsiTheme="majorHAnsi" w:cstheme="majorHAnsi"/>
          <w:sz w:val="22"/>
          <w:szCs w:val="22"/>
        </w:rPr>
        <w:t>önü</w:t>
      </w:r>
      <w:r w:rsidRPr="00035FA1">
        <w:rPr>
          <w:rFonts w:asciiTheme="majorHAnsi" w:hAnsiTheme="majorHAnsi" w:cstheme="majorHAnsi"/>
          <w:sz w:val="22"/>
          <w:szCs w:val="22"/>
        </w:rPr>
        <w:t>ş yolunda rehberinizin alacağı Tayland’ın en meşhur tropik</w:t>
      </w:r>
      <w:r w:rsidR="00EC4CF7">
        <w:rPr>
          <w:rFonts w:asciiTheme="majorHAnsi" w:hAnsiTheme="majorHAnsi" w:cstheme="majorHAnsi"/>
          <w:sz w:val="22"/>
          <w:szCs w:val="22"/>
        </w:rPr>
        <w:t xml:space="preserve"> </w:t>
      </w:r>
      <w:r w:rsidRPr="00035FA1">
        <w:rPr>
          <w:rFonts w:asciiTheme="majorHAnsi" w:hAnsiTheme="majorHAnsi" w:cstheme="majorHAnsi"/>
          <w:sz w:val="22"/>
          <w:szCs w:val="22"/>
        </w:rPr>
        <w:t>meyvelerinin tadına bakacaksınız</w:t>
      </w:r>
      <w:r>
        <w:rPr>
          <w:rFonts w:asciiTheme="majorHAnsi" w:hAnsiTheme="majorHAnsi" w:cstheme="majorHAnsi"/>
          <w:sz w:val="22"/>
          <w:szCs w:val="22"/>
        </w:rPr>
        <w:t xml:space="preserve">. Turumuzun ardından </w:t>
      </w:r>
      <w:r w:rsidRPr="00035FA1">
        <w:rPr>
          <w:rFonts w:asciiTheme="majorHAnsi" w:hAnsiTheme="majorHAnsi" w:cstheme="majorHAnsi"/>
          <w:sz w:val="22"/>
          <w:szCs w:val="22"/>
        </w:rPr>
        <w:t>yerel havayolları ile Phuket Adası’na hareket. Varışımızın ardından</w:t>
      </w:r>
      <w:r w:rsidRPr="005E73E5">
        <w:rPr>
          <w:rFonts w:asciiTheme="majorHAnsi" w:hAnsiTheme="majorHAnsi" w:cstheme="majorHAnsi"/>
          <w:sz w:val="22"/>
          <w:szCs w:val="22"/>
        </w:rPr>
        <w:t xml:space="preserve"> </w:t>
      </w:r>
      <w:r>
        <w:rPr>
          <w:rFonts w:asciiTheme="majorHAnsi" w:hAnsiTheme="majorHAnsi" w:cstheme="majorHAnsi"/>
          <w:sz w:val="22"/>
          <w:szCs w:val="22"/>
        </w:rPr>
        <w:t>havalimanında bizleri</w:t>
      </w:r>
      <w:r w:rsidRPr="008B4574">
        <w:rPr>
          <w:rFonts w:asciiTheme="majorHAnsi" w:hAnsiTheme="majorHAnsi" w:cstheme="majorHAnsi"/>
          <w:sz w:val="22"/>
          <w:szCs w:val="22"/>
        </w:rPr>
        <w:t xml:space="preserve"> bekleyen özel </w:t>
      </w:r>
      <w:r>
        <w:rPr>
          <w:rFonts w:asciiTheme="majorHAnsi" w:hAnsiTheme="majorHAnsi" w:cstheme="majorHAnsi"/>
          <w:sz w:val="22"/>
          <w:szCs w:val="22"/>
        </w:rPr>
        <w:t>otobüsümüze geçiyoruz.</w:t>
      </w:r>
      <w:r w:rsidRPr="00035FA1">
        <w:rPr>
          <w:rFonts w:asciiTheme="majorHAnsi" w:hAnsiTheme="majorHAnsi" w:cstheme="majorHAnsi"/>
          <w:sz w:val="22"/>
          <w:szCs w:val="22"/>
        </w:rPr>
        <w:t xml:space="preserve"> </w:t>
      </w:r>
      <w:r>
        <w:rPr>
          <w:rFonts w:asciiTheme="majorHAnsi" w:hAnsiTheme="majorHAnsi" w:cstheme="majorHAnsi"/>
          <w:sz w:val="22"/>
          <w:szCs w:val="22"/>
        </w:rPr>
        <w:t>Ardından</w:t>
      </w:r>
      <w:r w:rsidRPr="00821A10">
        <w:rPr>
          <w:rFonts w:asciiTheme="majorHAnsi" w:hAnsiTheme="majorHAnsi" w:cstheme="majorHAnsi"/>
          <w:sz w:val="22"/>
          <w:szCs w:val="22"/>
        </w:rPr>
        <w:t xml:space="preserve"> otelimize transfer ve serbest zaman. Konaklama otelimizde.</w:t>
      </w:r>
    </w:p>
    <w:p w14:paraId="071CEA8C" w14:textId="77777777" w:rsidR="00557319" w:rsidRPr="00557319" w:rsidRDefault="00557319" w:rsidP="00117B97">
      <w:pPr>
        <w:spacing w:line="24" w:lineRule="atLeast"/>
        <w:jc w:val="both"/>
        <w:rPr>
          <w:rFonts w:asciiTheme="majorHAnsi" w:hAnsiTheme="majorHAnsi" w:cstheme="majorHAnsi"/>
          <w:sz w:val="10"/>
          <w:szCs w:val="10"/>
        </w:rPr>
      </w:pPr>
    </w:p>
    <w:p w14:paraId="4C4D64A8" w14:textId="3AB38CF5" w:rsidR="00557319" w:rsidRDefault="00447443" w:rsidP="00557319">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4</w:t>
      </w:r>
      <w:r w:rsidR="00557319" w:rsidRPr="006D43A0">
        <w:rPr>
          <w:rFonts w:asciiTheme="majorHAnsi" w:hAnsiTheme="majorHAnsi" w:cstheme="majorHAnsi"/>
          <w:b/>
          <w:bCs/>
          <w:color w:val="0099CC"/>
          <w:sz w:val="22"/>
          <w:szCs w:val="22"/>
        </w:rPr>
        <w:t>. Gün</w:t>
      </w:r>
      <w:r w:rsidR="00557319" w:rsidRPr="006D43A0">
        <w:rPr>
          <w:rFonts w:asciiTheme="majorHAnsi" w:hAnsiTheme="majorHAnsi" w:cstheme="majorHAnsi"/>
          <w:b/>
          <w:bCs/>
          <w:color w:val="000080"/>
          <w:sz w:val="22"/>
          <w:szCs w:val="22"/>
        </w:rPr>
        <w:tab/>
      </w:r>
      <w:r w:rsidR="00557319" w:rsidRPr="006D43A0">
        <w:rPr>
          <w:rFonts w:asciiTheme="majorHAnsi" w:hAnsiTheme="majorHAnsi" w:cstheme="majorHAnsi"/>
          <w:b/>
          <w:bCs/>
          <w:color w:val="004764"/>
          <w:sz w:val="22"/>
          <w:szCs w:val="22"/>
        </w:rPr>
        <w:t xml:space="preserve">               </w:t>
      </w:r>
      <w:r w:rsidR="00557319" w:rsidRPr="004F3DC9">
        <w:rPr>
          <w:rFonts w:asciiTheme="majorHAnsi" w:hAnsiTheme="majorHAnsi" w:cstheme="majorHAnsi"/>
          <w:b/>
          <w:color w:val="004764"/>
          <w:sz w:val="22"/>
          <w:szCs w:val="22"/>
        </w:rPr>
        <w:t>PHUKET</w:t>
      </w:r>
    </w:p>
    <w:p w14:paraId="501B6536" w14:textId="29C65D0B"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w:t>
      </w:r>
      <w:r w:rsidRPr="00035FA1">
        <w:rPr>
          <w:rFonts w:asciiTheme="majorHAnsi" w:hAnsiTheme="majorHAnsi" w:cstheme="majorHAnsi"/>
          <w:sz w:val="22"/>
          <w:szCs w:val="22"/>
        </w:rPr>
        <w:t xml:space="preserve">tam </w:t>
      </w:r>
      <w:r>
        <w:rPr>
          <w:rFonts w:asciiTheme="majorHAnsi" w:hAnsiTheme="majorHAnsi" w:cstheme="majorHAnsi"/>
          <w:sz w:val="22"/>
          <w:szCs w:val="22"/>
        </w:rPr>
        <w:t xml:space="preserve">günlük </w:t>
      </w:r>
      <w:r>
        <w:rPr>
          <w:rFonts w:asciiTheme="majorHAnsi" w:hAnsiTheme="majorHAnsi" w:cstheme="majorHAnsi"/>
          <w:b/>
          <w:bCs/>
          <w:color w:val="004764"/>
          <w:sz w:val="22"/>
          <w:szCs w:val="22"/>
        </w:rPr>
        <w:t>Ö</w:t>
      </w:r>
      <w:r w:rsidRPr="007D219F">
        <w:rPr>
          <w:rFonts w:asciiTheme="majorHAnsi" w:hAnsiTheme="majorHAnsi" w:cstheme="majorHAnsi"/>
          <w:b/>
          <w:bCs/>
          <w:color w:val="004764"/>
          <w:sz w:val="22"/>
          <w:szCs w:val="22"/>
        </w:rPr>
        <w:t>ğle yemekli</w:t>
      </w:r>
      <w:r>
        <w:rPr>
          <w:rFonts w:asciiTheme="majorHAnsi" w:hAnsiTheme="majorHAnsi" w:cstheme="majorHAnsi"/>
          <w:sz w:val="22"/>
          <w:szCs w:val="22"/>
        </w:rPr>
        <w:t xml:space="preserve"> </w:t>
      </w:r>
      <w:r>
        <w:rPr>
          <w:rFonts w:asciiTheme="majorHAnsi" w:hAnsiTheme="majorHAnsi" w:cstheme="majorHAnsi"/>
          <w:b/>
          <w:bCs/>
          <w:color w:val="004764"/>
          <w:sz w:val="22"/>
          <w:szCs w:val="22"/>
        </w:rPr>
        <w:t>Phi Phi Adası</w:t>
      </w:r>
      <w:r>
        <w:rPr>
          <w:rFonts w:asciiTheme="majorHAnsi" w:hAnsiTheme="majorHAnsi" w:cstheme="majorHAnsi"/>
          <w:sz w:val="22"/>
          <w:szCs w:val="22"/>
        </w:rPr>
        <w:t xml:space="preserve"> </w:t>
      </w:r>
      <w:r w:rsidRPr="007D219F">
        <w:rPr>
          <w:rFonts w:asciiTheme="majorHAnsi" w:hAnsiTheme="majorHAnsi" w:cstheme="majorHAnsi"/>
          <w:sz w:val="22"/>
          <w:szCs w:val="22"/>
        </w:rPr>
        <w:t>turumuz için</w:t>
      </w:r>
      <w:r>
        <w:rPr>
          <w:rFonts w:asciiTheme="majorHAnsi" w:hAnsiTheme="majorHAnsi" w:cstheme="majorHAnsi"/>
          <w:bCs/>
          <w:color w:val="004764"/>
          <w:sz w:val="22"/>
          <w:szCs w:val="22"/>
        </w:rPr>
        <w:t xml:space="preserve"> </w:t>
      </w:r>
      <w:r>
        <w:rPr>
          <w:rFonts w:asciiTheme="majorHAnsi" w:hAnsiTheme="majorHAnsi" w:cstheme="majorHAnsi"/>
          <w:sz w:val="22"/>
          <w:szCs w:val="22"/>
        </w:rPr>
        <w:t>hareket ediyoruz.</w:t>
      </w:r>
      <w:r w:rsidRPr="00035FA1">
        <w:rPr>
          <w:rFonts w:asciiTheme="majorHAnsi" w:hAnsiTheme="majorHAnsi" w:cstheme="majorHAnsi"/>
          <w:bCs/>
          <w:color w:val="004764"/>
          <w:sz w:val="22"/>
          <w:szCs w:val="22"/>
        </w:rPr>
        <w:t xml:space="preserve"> </w:t>
      </w:r>
      <w:r w:rsidRPr="00035FA1">
        <w:rPr>
          <w:rFonts w:asciiTheme="majorHAnsi" w:hAnsiTheme="majorHAnsi" w:cstheme="majorHAnsi"/>
          <w:sz w:val="22"/>
          <w:szCs w:val="22"/>
        </w:rPr>
        <w:t>Sürat teknelerimizle Phuket’in yakınındaki iki cennet mercan adasından ilki Phi Phi Don’a hızlı bir şekilde ulaşım. Palmiye ağaçları ile bezenmiş kumsalı ve tertemiz turkuaz rengi deniziyle Hollywood yıldızı Leonardo Di Caprio’nun “The Beach” filmin</w:t>
      </w:r>
      <w:r>
        <w:rPr>
          <w:rFonts w:asciiTheme="majorHAnsi" w:hAnsiTheme="majorHAnsi" w:cstheme="majorHAnsi"/>
          <w:sz w:val="22"/>
          <w:szCs w:val="22"/>
        </w:rPr>
        <w:t xml:space="preserve">in bazı </w:t>
      </w:r>
      <w:r w:rsidRPr="00250101">
        <w:rPr>
          <w:rFonts w:asciiTheme="majorHAnsi" w:hAnsiTheme="majorHAnsi" w:cstheme="majorHAnsi"/>
          <w:sz w:val="22"/>
          <w:szCs w:val="22"/>
        </w:rPr>
        <w:t>bölümlerinin çekildiği Maya Bay’</w:t>
      </w:r>
      <w:r w:rsidR="00A22054" w:rsidRPr="00250101">
        <w:rPr>
          <w:rFonts w:asciiTheme="majorHAnsi" w:hAnsiTheme="majorHAnsi" w:cstheme="majorHAnsi"/>
          <w:sz w:val="22"/>
          <w:szCs w:val="22"/>
        </w:rPr>
        <w:t>i ziyaret ediyoruz</w:t>
      </w:r>
      <w:r w:rsidRPr="00250101">
        <w:rPr>
          <w:rFonts w:asciiTheme="majorHAnsi" w:hAnsiTheme="majorHAnsi" w:cstheme="majorHAnsi"/>
          <w:sz w:val="22"/>
          <w:szCs w:val="22"/>
        </w:rPr>
        <w:t>.</w:t>
      </w:r>
      <w:r w:rsidRPr="00035FA1">
        <w:rPr>
          <w:rFonts w:asciiTheme="majorHAnsi" w:hAnsiTheme="majorHAnsi" w:cstheme="majorHAnsi"/>
          <w:sz w:val="22"/>
          <w:szCs w:val="22"/>
        </w:rPr>
        <w:t xml:space="preserve"> İkinci sırada Phi Phi Ley’e uğruyoruz. Burada Viking Mağarası’nı ziyaret ediyoruz. Öğle yemeğimiz Phi Phi Adası’nda. </w:t>
      </w:r>
      <w:r w:rsidRPr="00821A10">
        <w:rPr>
          <w:rFonts w:asciiTheme="majorHAnsi" w:hAnsiTheme="majorHAnsi" w:cstheme="majorHAnsi"/>
          <w:sz w:val="22"/>
          <w:szCs w:val="22"/>
        </w:rPr>
        <w:t>Tur sonrası otelimize transfer ve serbest zaman. Konaklama otelimizde.</w:t>
      </w:r>
    </w:p>
    <w:p w14:paraId="1CA9AF5F" w14:textId="34B98995" w:rsidR="002B51F8" w:rsidRPr="002B51F8" w:rsidRDefault="002B51F8" w:rsidP="00557319">
      <w:pPr>
        <w:spacing w:line="24" w:lineRule="atLeast"/>
        <w:jc w:val="both"/>
        <w:rPr>
          <w:rFonts w:asciiTheme="majorHAnsi" w:hAnsiTheme="majorHAnsi" w:cstheme="majorHAnsi"/>
          <w:sz w:val="10"/>
          <w:szCs w:val="10"/>
        </w:rPr>
      </w:pPr>
    </w:p>
    <w:p w14:paraId="452894E6" w14:textId="6F39FF47" w:rsidR="002B51F8" w:rsidRDefault="00447443" w:rsidP="002B51F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5</w:t>
      </w:r>
      <w:r w:rsidR="002B51F8">
        <w:rPr>
          <w:rFonts w:asciiTheme="majorHAnsi" w:hAnsiTheme="majorHAnsi" w:cstheme="majorHAnsi"/>
          <w:b/>
          <w:bCs/>
          <w:color w:val="0099CC"/>
          <w:sz w:val="22"/>
          <w:szCs w:val="22"/>
        </w:rPr>
        <w:t xml:space="preserve">. </w:t>
      </w:r>
      <w:r w:rsidR="002B51F8" w:rsidRPr="006D43A0">
        <w:rPr>
          <w:rFonts w:asciiTheme="majorHAnsi" w:hAnsiTheme="majorHAnsi" w:cstheme="majorHAnsi"/>
          <w:b/>
          <w:bCs/>
          <w:color w:val="0099CC"/>
          <w:sz w:val="22"/>
          <w:szCs w:val="22"/>
        </w:rPr>
        <w:t>Gün</w:t>
      </w:r>
      <w:r w:rsidR="002B51F8" w:rsidRPr="006D43A0">
        <w:rPr>
          <w:rFonts w:asciiTheme="majorHAnsi" w:hAnsiTheme="majorHAnsi" w:cstheme="majorHAnsi"/>
          <w:b/>
          <w:bCs/>
          <w:color w:val="0099CC"/>
          <w:sz w:val="22"/>
          <w:szCs w:val="22"/>
        </w:rPr>
        <w:tab/>
      </w:r>
      <w:r w:rsidR="002B51F8" w:rsidRPr="006D43A0">
        <w:rPr>
          <w:rFonts w:asciiTheme="majorHAnsi" w:hAnsiTheme="majorHAnsi" w:cstheme="majorHAnsi"/>
          <w:b/>
          <w:bCs/>
          <w:sz w:val="22"/>
          <w:szCs w:val="22"/>
        </w:rPr>
        <w:tab/>
      </w:r>
      <w:r w:rsidR="002B51F8" w:rsidRPr="004F3DC9">
        <w:rPr>
          <w:rFonts w:asciiTheme="majorHAnsi" w:hAnsiTheme="majorHAnsi" w:cstheme="majorHAnsi"/>
          <w:b/>
          <w:bCs/>
          <w:color w:val="004764"/>
          <w:sz w:val="22"/>
          <w:szCs w:val="22"/>
        </w:rPr>
        <w:t>PHUKET</w:t>
      </w:r>
    </w:p>
    <w:p w14:paraId="4CDFEA33" w14:textId="110E5E0F" w:rsidR="002B51F8" w:rsidRPr="005248D3" w:rsidRDefault="002B51F8" w:rsidP="005248D3">
      <w:pPr>
        <w:spacing w:line="24" w:lineRule="atLeast"/>
        <w:jc w:val="both"/>
        <w:rPr>
          <w:rFonts w:asciiTheme="majorHAnsi" w:hAnsiTheme="majorHAnsi" w:cstheme="majorHAnsi"/>
          <w:sz w:val="22"/>
          <w:szCs w:val="22"/>
        </w:rPr>
      </w:pPr>
      <w:r w:rsidRPr="00E130A4">
        <w:rPr>
          <w:rFonts w:ascii="Calibri Light" w:hAnsi="Calibri Light" w:cs="Calibri Light"/>
          <w:sz w:val="22"/>
          <w:szCs w:val="22"/>
        </w:rPr>
        <w:t xml:space="preserve">Otelde alacağımız kahvaltı ile güne başlıyoruz. </w:t>
      </w:r>
      <w:r w:rsidR="005248D3" w:rsidRPr="00E130A4">
        <w:rPr>
          <w:rFonts w:ascii="Calibri Light" w:hAnsi="Calibri Light" w:cs="Calibri Light"/>
          <w:sz w:val="22"/>
          <w:szCs w:val="22"/>
        </w:rPr>
        <w:t xml:space="preserve">Ardından </w:t>
      </w:r>
      <w:r w:rsidR="005248D3" w:rsidRPr="00E130A4">
        <w:rPr>
          <w:rFonts w:ascii="Calibri Light" w:hAnsi="Calibri Light" w:cs="Calibri Light"/>
          <w:b/>
          <w:bCs/>
          <w:color w:val="004764"/>
          <w:sz w:val="22"/>
          <w:szCs w:val="22"/>
          <w:u w:color="004764"/>
        </w:rPr>
        <w:t xml:space="preserve">Fil Safarisi </w:t>
      </w:r>
      <w:r w:rsidR="005248D3" w:rsidRPr="00E130A4">
        <w:rPr>
          <w:rFonts w:ascii="Calibri Light" w:hAnsi="Calibri Light" w:cs="Calibri Light"/>
          <w:sz w:val="22"/>
          <w:szCs w:val="22"/>
        </w:rPr>
        <w:t>turumuz için otelden hareket. Hayatınızda kaç kere fil üstünde safariye çıkabilirsiniz. İşte ayağınıza gelen fırsat. Fillerle ilgili bilgi alımından sonra orman iç</w:t>
      </w:r>
      <w:r w:rsidR="005248D3">
        <w:rPr>
          <w:rFonts w:ascii="Calibri Light" w:hAnsi="Calibri Light" w:cs="Calibri Light"/>
          <w:sz w:val="22"/>
          <w:szCs w:val="22"/>
        </w:rPr>
        <w:t xml:space="preserve">inde fillerle safari yapıyoruz. </w:t>
      </w:r>
      <w:r w:rsidR="005248D3" w:rsidRPr="00821A10">
        <w:rPr>
          <w:rFonts w:asciiTheme="majorHAnsi" w:hAnsiTheme="majorHAnsi" w:cstheme="majorHAnsi"/>
          <w:sz w:val="22"/>
          <w:szCs w:val="22"/>
        </w:rPr>
        <w:t>Tur sonrası otelimize transfer ve serbest zaman. Konaklama otelimizde.</w:t>
      </w:r>
    </w:p>
    <w:p w14:paraId="4D82916F" w14:textId="25122844" w:rsidR="00557319" w:rsidRPr="00557319" w:rsidRDefault="00557319" w:rsidP="00117B97">
      <w:pPr>
        <w:spacing w:line="24" w:lineRule="atLeast"/>
        <w:jc w:val="both"/>
        <w:rPr>
          <w:rFonts w:asciiTheme="majorHAnsi" w:hAnsiTheme="majorHAnsi" w:cstheme="majorHAnsi"/>
          <w:b/>
          <w:bCs/>
          <w:color w:val="0099CC"/>
          <w:sz w:val="10"/>
          <w:szCs w:val="10"/>
        </w:rPr>
      </w:pPr>
    </w:p>
    <w:p w14:paraId="1E85F2EC" w14:textId="5B20BDE2" w:rsidR="00557319" w:rsidRDefault="00447443" w:rsidP="00557319">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6</w:t>
      </w:r>
      <w:r w:rsidR="00557319">
        <w:rPr>
          <w:rFonts w:asciiTheme="majorHAnsi" w:hAnsiTheme="majorHAnsi" w:cstheme="majorHAnsi"/>
          <w:b/>
          <w:bCs/>
          <w:color w:val="0099CC"/>
          <w:sz w:val="22"/>
          <w:szCs w:val="22"/>
        </w:rPr>
        <w:t xml:space="preserve">. </w:t>
      </w:r>
      <w:r w:rsidR="00557319" w:rsidRPr="006D43A0">
        <w:rPr>
          <w:rFonts w:asciiTheme="majorHAnsi" w:hAnsiTheme="majorHAnsi" w:cstheme="majorHAnsi"/>
          <w:b/>
          <w:bCs/>
          <w:color w:val="0099CC"/>
          <w:sz w:val="22"/>
          <w:szCs w:val="22"/>
        </w:rPr>
        <w:t>Gün</w:t>
      </w:r>
      <w:r w:rsidR="00557319" w:rsidRPr="006D43A0">
        <w:rPr>
          <w:rFonts w:asciiTheme="majorHAnsi" w:hAnsiTheme="majorHAnsi" w:cstheme="majorHAnsi"/>
          <w:b/>
          <w:bCs/>
          <w:color w:val="0099CC"/>
          <w:sz w:val="22"/>
          <w:szCs w:val="22"/>
        </w:rPr>
        <w:tab/>
      </w:r>
      <w:r w:rsidR="00557319" w:rsidRPr="006D43A0">
        <w:rPr>
          <w:rFonts w:asciiTheme="majorHAnsi" w:hAnsiTheme="majorHAnsi" w:cstheme="majorHAnsi"/>
          <w:b/>
          <w:bCs/>
          <w:sz w:val="22"/>
          <w:szCs w:val="22"/>
        </w:rPr>
        <w:tab/>
      </w:r>
      <w:r w:rsidR="00557319" w:rsidRPr="004F3DC9">
        <w:rPr>
          <w:rFonts w:asciiTheme="majorHAnsi" w:hAnsiTheme="majorHAnsi" w:cstheme="majorHAnsi"/>
          <w:b/>
          <w:bCs/>
          <w:color w:val="004764"/>
          <w:sz w:val="22"/>
          <w:szCs w:val="22"/>
        </w:rPr>
        <w:t>PHUKET</w:t>
      </w:r>
      <w:r w:rsidR="00557319">
        <w:rPr>
          <w:rFonts w:asciiTheme="majorHAnsi" w:hAnsiTheme="majorHAnsi" w:cstheme="majorHAnsi"/>
          <w:b/>
          <w:bCs/>
          <w:color w:val="004764"/>
          <w:sz w:val="22"/>
          <w:szCs w:val="22"/>
        </w:rPr>
        <w:t xml:space="preserve"> – BANGKOK – PATTAYA</w:t>
      </w:r>
    </w:p>
    <w:p w14:paraId="762728F2" w14:textId="2E6B4692"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Otelde alacağımız kahvaltı ile güne başlıyoruz.</w:t>
      </w:r>
      <w:r w:rsidRPr="00E130A4">
        <w:rPr>
          <w:rFonts w:asciiTheme="majorHAnsi" w:hAnsiTheme="majorHAnsi" w:cstheme="majorHAnsi"/>
          <w:sz w:val="22"/>
          <w:szCs w:val="22"/>
        </w:rPr>
        <w:t xml:space="preserve"> </w:t>
      </w:r>
      <w:r>
        <w:rPr>
          <w:rFonts w:asciiTheme="majorHAnsi" w:hAnsiTheme="majorHAnsi" w:cstheme="majorHAnsi"/>
          <w:sz w:val="22"/>
          <w:szCs w:val="22"/>
        </w:rPr>
        <w:t>Ardından</w:t>
      </w:r>
      <w:r w:rsidRPr="00035FA1">
        <w:rPr>
          <w:rFonts w:asciiTheme="majorHAnsi" w:hAnsiTheme="majorHAnsi" w:cstheme="majorHAnsi"/>
          <w:sz w:val="22"/>
          <w:szCs w:val="22"/>
        </w:rPr>
        <w:t xml:space="preserve"> </w:t>
      </w:r>
      <w:r>
        <w:rPr>
          <w:rFonts w:asciiTheme="majorHAnsi" w:hAnsiTheme="majorHAnsi" w:cstheme="majorHAnsi"/>
          <w:sz w:val="22"/>
          <w:szCs w:val="22"/>
        </w:rPr>
        <w:t xml:space="preserve">Phuket </w:t>
      </w:r>
      <w:r w:rsidRPr="00035FA1">
        <w:rPr>
          <w:rFonts w:asciiTheme="majorHAnsi" w:hAnsiTheme="majorHAnsi" w:cstheme="majorHAnsi"/>
          <w:sz w:val="22"/>
          <w:szCs w:val="22"/>
        </w:rPr>
        <w:t xml:space="preserve">havalimanına </w:t>
      </w:r>
      <w:r>
        <w:rPr>
          <w:rFonts w:asciiTheme="majorHAnsi" w:hAnsiTheme="majorHAnsi" w:cstheme="majorHAnsi"/>
          <w:sz w:val="22"/>
          <w:szCs w:val="22"/>
        </w:rPr>
        <w:t>transfer</w:t>
      </w:r>
      <w:r w:rsidRPr="00035FA1">
        <w:rPr>
          <w:rFonts w:asciiTheme="majorHAnsi" w:hAnsiTheme="majorHAnsi" w:cstheme="majorHAnsi"/>
          <w:sz w:val="22"/>
          <w:szCs w:val="22"/>
        </w:rPr>
        <w:t>.</w:t>
      </w:r>
      <w:r>
        <w:rPr>
          <w:rFonts w:asciiTheme="majorHAnsi" w:hAnsiTheme="majorHAnsi" w:cstheme="majorHAnsi"/>
          <w:sz w:val="22"/>
          <w:szCs w:val="22"/>
        </w:rPr>
        <w:t xml:space="preserve"> </w:t>
      </w:r>
      <w:r w:rsidRPr="00035FA1">
        <w:rPr>
          <w:rFonts w:asciiTheme="majorHAnsi" w:hAnsiTheme="majorHAnsi" w:cstheme="majorHAnsi"/>
          <w:sz w:val="22"/>
          <w:szCs w:val="22"/>
        </w:rPr>
        <w:t>Pasaport ve bagaj işlemlerinin ardından yerel havayolları ile</w:t>
      </w:r>
      <w:r>
        <w:rPr>
          <w:rFonts w:asciiTheme="majorHAnsi" w:hAnsiTheme="majorHAnsi" w:cstheme="majorHAnsi"/>
          <w:sz w:val="22"/>
          <w:szCs w:val="22"/>
        </w:rPr>
        <w:t xml:space="preserve"> Bangkok</w:t>
      </w:r>
      <w:r w:rsidRPr="00035FA1">
        <w:rPr>
          <w:rFonts w:asciiTheme="majorHAnsi" w:hAnsiTheme="majorHAnsi" w:cstheme="majorHAnsi"/>
          <w:sz w:val="22"/>
          <w:szCs w:val="22"/>
        </w:rPr>
        <w:t xml:space="preserve">’a hareket. </w:t>
      </w:r>
      <w:r w:rsidR="00447443">
        <w:rPr>
          <w:rFonts w:asciiTheme="majorHAnsi" w:hAnsiTheme="majorHAnsi" w:cstheme="majorHAnsi"/>
          <w:sz w:val="22"/>
          <w:szCs w:val="22"/>
        </w:rPr>
        <w:t xml:space="preserve">Bangkok’a varışımıza istinaden Pattaya’ya hareket. </w:t>
      </w:r>
      <w:r w:rsidRPr="00F35487">
        <w:rPr>
          <w:rFonts w:asciiTheme="majorHAnsi" w:hAnsiTheme="majorHAnsi" w:cstheme="majorHAnsi"/>
          <w:sz w:val="22"/>
          <w:szCs w:val="22"/>
        </w:rPr>
        <w:t xml:space="preserve">Yol üzerinde </w:t>
      </w:r>
      <w:r w:rsidR="00250101" w:rsidRPr="00250101">
        <w:rPr>
          <w:rFonts w:asciiTheme="majorHAnsi" w:hAnsiTheme="majorHAnsi" w:cstheme="majorHAnsi"/>
          <w:sz w:val="22"/>
          <w:szCs w:val="22"/>
        </w:rPr>
        <w:t xml:space="preserve">Tayland ekonomisinde önemli bir yeri olan, çeşitli şekil ve formlarda değerli taşlar bulabileceğiniz dünyaca ünlü </w:t>
      </w:r>
      <w:r w:rsidR="00250101" w:rsidRPr="00250101">
        <w:rPr>
          <w:rFonts w:asciiTheme="majorHAnsi" w:hAnsiTheme="majorHAnsi" w:cstheme="majorHAnsi"/>
          <w:b/>
          <w:bCs/>
          <w:color w:val="004764"/>
          <w:sz w:val="22"/>
          <w:szCs w:val="22"/>
        </w:rPr>
        <w:t>Mücevher fabrikasını</w:t>
      </w:r>
      <w:r w:rsidR="00250101">
        <w:rPr>
          <w:rFonts w:asciiTheme="majorHAnsi" w:hAnsiTheme="majorHAnsi" w:cstheme="majorHAnsi"/>
          <w:b/>
          <w:bCs/>
          <w:color w:val="004764"/>
          <w:sz w:val="22"/>
          <w:szCs w:val="22"/>
        </w:rPr>
        <w:t xml:space="preserve"> </w:t>
      </w:r>
      <w:r w:rsidR="00250101" w:rsidRPr="00250101">
        <w:rPr>
          <w:rFonts w:asciiTheme="majorHAnsi" w:hAnsiTheme="majorHAnsi" w:cstheme="majorHAnsi"/>
          <w:sz w:val="22"/>
          <w:szCs w:val="22"/>
        </w:rPr>
        <w:t>ziyaret ediyoruz.</w:t>
      </w:r>
      <w:r w:rsidR="00250101">
        <w:rPr>
          <w:rFonts w:asciiTheme="majorHAnsi" w:hAnsiTheme="majorHAnsi" w:cstheme="majorHAnsi"/>
          <w:sz w:val="22"/>
          <w:szCs w:val="22"/>
        </w:rPr>
        <w:t xml:space="preserve"> </w:t>
      </w:r>
      <w:r w:rsidRPr="00821A10">
        <w:rPr>
          <w:rFonts w:asciiTheme="majorHAnsi" w:hAnsiTheme="majorHAnsi" w:cstheme="majorHAnsi"/>
          <w:sz w:val="22"/>
          <w:szCs w:val="22"/>
        </w:rPr>
        <w:t>Tur sonrası</w:t>
      </w:r>
      <w:r>
        <w:rPr>
          <w:rFonts w:asciiTheme="majorHAnsi" w:hAnsiTheme="majorHAnsi" w:cstheme="majorHAnsi"/>
          <w:sz w:val="22"/>
          <w:szCs w:val="22"/>
        </w:rPr>
        <w:t xml:space="preserve"> Pattaya’daki</w:t>
      </w:r>
      <w:r w:rsidRPr="00821A10">
        <w:rPr>
          <w:rFonts w:asciiTheme="majorHAnsi" w:hAnsiTheme="majorHAnsi" w:cstheme="majorHAnsi"/>
          <w:sz w:val="22"/>
          <w:szCs w:val="22"/>
        </w:rPr>
        <w:t xml:space="preserve"> otelimize transfer ve serbest zaman. Konaklama otelimizde.</w:t>
      </w:r>
    </w:p>
    <w:p w14:paraId="13C514FD" w14:textId="575AD03D" w:rsidR="00557319" w:rsidRPr="00557319" w:rsidRDefault="00557319" w:rsidP="00557319">
      <w:pPr>
        <w:pStyle w:val="GvdeMetni3"/>
        <w:spacing w:before="0" w:beforeAutospacing="0" w:after="0" w:afterAutospacing="0" w:line="24" w:lineRule="atLeast"/>
        <w:jc w:val="both"/>
        <w:rPr>
          <w:rFonts w:asciiTheme="majorHAnsi" w:hAnsiTheme="majorHAnsi" w:cstheme="majorHAnsi"/>
          <w:sz w:val="10"/>
          <w:szCs w:val="10"/>
        </w:rPr>
      </w:pPr>
    </w:p>
    <w:p w14:paraId="42360993" w14:textId="27DE14B6" w:rsidR="00557319" w:rsidRDefault="00447443" w:rsidP="00557319">
      <w:pPr>
        <w:spacing w:line="24" w:lineRule="atLeast"/>
        <w:jc w:val="both"/>
        <w:rPr>
          <w:rFonts w:asciiTheme="majorHAnsi" w:hAnsiTheme="majorHAnsi" w:cstheme="majorHAnsi"/>
          <w:b/>
          <w:color w:val="004764"/>
          <w:sz w:val="22"/>
          <w:szCs w:val="22"/>
        </w:rPr>
      </w:pPr>
      <w:r>
        <w:rPr>
          <w:rFonts w:asciiTheme="majorHAnsi" w:hAnsiTheme="majorHAnsi" w:cstheme="majorHAnsi"/>
          <w:b/>
          <w:bCs/>
          <w:color w:val="0099CC"/>
          <w:sz w:val="22"/>
          <w:szCs w:val="22"/>
        </w:rPr>
        <w:t>7</w:t>
      </w:r>
      <w:r w:rsidR="00557319" w:rsidRPr="006D43A0">
        <w:rPr>
          <w:rFonts w:asciiTheme="majorHAnsi" w:hAnsiTheme="majorHAnsi" w:cstheme="majorHAnsi"/>
          <w:b/>
          <w:bCs/>
          <w:color w:val="0099CC"/>
          <w:sz w:val="22"/>
          <w:szCs w:val="22"/>
        </w:rPr>
        <w:t>. Gün</w:t>
      </w:r>
      <w:r w:rsidR="00557319" w:rsidRPr="006D43A0">
        <w:rPr>
          <w:rFonts w:asciiTheme="majorHAnsi" w:hAnsiTheme="majorHAnsi" w:cstheme="majorHAnsi"/>
          <w:b/>
          <w:bCs/>
          <w:color w:val="000080"/>
          <w:sz w:val="22"/>
          <w:szCs w:val="22"/>
        </w:rPr>
        <w:tab/>
        <w:t xml:space="preserve">               </w:t>
      </w:r>
      <w:r w:rsidR="00557319" w:rsidRPr="004F3DC9">
        <w:rPr>
          <w:rFonts w:asciiTheme="majorHAnsi" w:hAnsiTheme="majorHAnsi" w:cstheme="majorHAnsi"/>
          <w:b/>
          <w:color w:val="004764"/>
          <w:sz w:val="22"/>
          <w:szCs w:val="22"/>
        </w:rPr>
        <w:t>PATTAYA</w:t>
      </w:r>
    </w:p>
    <w:p w14:paraId="2E1A2FC2" w14:textId="77777777" w:rsidR="00557319" w:rsidRDefault="00557319" w:rsidP="00557319">
      <w:pPr>
        <w:spacing w:line="24" w:lineRule="atLeast"/>
        <w:jc w:val="both"/>
        <w:rPr>
          <w:rFonts w:asciiTheme="majorHAnsi" w:hAnsiTheme="majorHAnsi" w:cstheme="majorHAnsi"/>
          <w:sz w:val="22"/>
          <w:szCs w:val="22"/>
        </w:rPr>
      </w:pPr>
      <w:r>
        <w:rPr>
          <w:rFonts w:asciiTheme="majorHAnsi" w:hAnsiTheme="majorHAnsi" w:cstheme="majorHAnsi"/>
          <w:sz w:val="22"/>
          <w:szCs w:val="22"/>
        </w:rPr>
        <w:t xml:space="preserve">Otelde alacağımız kahvaltı ile güne başlıyoruz. Ardından misafirlerimiz ile </w:t>
      </w:r>
      <w:r w:rsidRPr="00B129FF">
        <w:rPr>
          <w:rFonts w:asciiTheme="majorHAnsi" w:hAnsiTheme="majorHAnsi" w:cstheme="majorHAnsi"/>
          <w:b/>
          <w:bCs/>
          <w:color w:val="004764"/>
          <w:sz w:val="22"/>
          <w:szCs w:val="22"/>
        </w:rPr>
        <w:t>‘’</w:t>
      </w:r>
      <w:r w:rsidRPr="00F35487">
        <w:rPr>
          <w:rFonts w:asciiTheme="majorHAnsi" w:hAnsiTheme="majorHAnsi" w:cstheme="majorHAnsi"/>
          <w:b/>
          <w:bCs/>
          <w:color w:val="004764"/>
          <w:sz w:val="22"/>
          <w:szCs w:val="22"/>
        </w:rPr>
        <w:t>Timsah Çiftliği</w:t>
      </w:r>
      <w:r>
        <w:rPr>
          <w:rFonts w:asciiTheme="majorHAnsi" w:hAnsiTheme="majorHAnsi" w:cstheme="majorHAnsi"/>
          <w:b/>
          <w:bCs/>
          <w:color w:val="004764"/>
          <w:sz w:val="22"/>
          <w:szCs w:val="22"/>
        </w:rPr>
        <w:t xml:space="preserve">’’ </w:t>
      </w:r>
      <w:r w:rsidRPr="004D5974">
        <w:rPr>
          <w:rFonts w:asciiTheme="majorHAnsi" w:hAnsiTheme="majorHAnsi" w:cstheme="majorHAnsi"/>
          <w:sz w:val="22"/>
          <w:szCs w:val="22"/>
        </w:rPr>
        <w:t>turumuz için hareket.</w:t>
      </w:r>
      <w:r>
        <w:rPr>
          <w:rFonts w:asciiTheme="majorHAnsi" w:hAnsiTheme="majorHAnsi" w:cstheme="majorHAnsi"/>
          <w:bCs/>
          <w:color w:val="004764"/>
          <w:sz w:val="22"/>
          <w:szCs w:val="22"/>
        </w:rPr>
        <w:t xml:space="preserve"> </w:t>
      </w:r>
      <w:r w:rsidRPr="00F35487">
        <w:rPr>
          <w:rFonts w:asciiTheme="majorHAnsi" w:hAnsiTheme="majorHAnsi" w:cstheme="majorHAnsi"/>
          <w:sz w:val="22"/>
          <w:szCs w:val="22"/>
        </w:rPr>
        <w:t xml:space="preserve">Burada timsahlarla yapılan tehlikeli gösteriyi izleyecek, daha sonra tropik bitki ve ağaçlarla düzenlenmiş bahçeyi gezeceğiz. Kaplanlar ile hatıra fotoğrafı çektirip, filleri elimizle besleyebilecek ve bahçedeki çeşitli Uzakdoğu’ya </w:t>
      </w:r>
      <w:r>
        <w:rPr>
          <w:rFonts w:asciiTheme="majorHAnsi" w:hAnsiTheme="majorHAnsi" w:cstheme="majorHAnsi"/>
          <w:sz w:val="22"/>
          <w:szCs w:val="22"/>
        </w:rPr>
        <w:t xml:space="preserve">has canlıları görebileceğiz. Sonrasında misafirlerimiz ile </w:t>
      </w:r>
      <w:r>
        <w:rPr>
          <w:rFonts w:asciiTheme="majorHAnsi" w:hAnsiTheme="majorHAnsi" w:cstheme="majorHAnsi"/>
          <w:b/>
          <w:bCs/>
          <w:color w:val="004764"/>
          <w:sz w:val="22"/>
          <w:szCs w:val="22"/>
        </w:rPr>
        <w:t>Nong Nooch Tropik Bahçe</w:t>
      </w:r>
      <w:r>
        <w:rPr>
          <w:rFonts w:asciiTheme="majorHAnsi" w:hAnsiTheme="majorHAnsi" w:cstheme="majorHAnsi"/>
          <w:sz w:val="22"/>
          <w:szCs w:val="22"/>
        </w:rPr>
        <w:t xml:space="preserve"> turumuz için hareket.</w:t>
      </w:r>
      <w:r w:rsidRPr="009B406B">
        <w:rPr>
          <w:rFonts w:asciiTheme="majorHAnsi" w:hAnsiTheme="majorHAnsi" w:cstheme="majorHAnsi"/>
          <w:sz w:val="22"/>
          <w:szCs w:val="22"/>
        </w:rPr>
        <w:t xml:space="preserve"> Tayland’da yıllarca en iyi düzenlenmiş bahçe ödülü almış olan bu muazzam bahçede çok sayıda fotoğraf çekeceğinizi garanti </w:t>
      </w:r>
      <w:r w:rsidRPr="009B406B">
        <w:rPr>
          <w:rFonts w:asciiTheme="majorHAnsi" w:hAnsiTheme="majorHAnsi" w:cstheme="majorHAnsi"/>
          <w:sz w:val="22"/>
          <w:szCs w:val="22"/>
        </w:rPr>
        <w:lastRenderedPageBreak/>
        <w:t xml:space="preserve">ediyoruz. Önce Tay kültürünü yakından tanıyacağımız bir kültürel şov izleyeceğiz. Tay dansları, Tay Boksu, tarihi savaşların canlandırmasını ve daha bazı başka gösterileri izledikten sonra ikinci bölüme geçecek ve burada fillerin yaptıkları harika gösteriyi izleyeceğiz. Tayland’ın simgesi bu sevimli hayvanların marifetlerine inanamayacaksınız. </w:t>
      </w:r>
      <w:r w:rsidRPr="00821A10">
        <w:rPr>
          <w:rFonts w:asciiTheme="majorHAnsi" w:hAnsiTheme="majorHAnsi" w:cstheme="majorHAnsi"/>
          <w:sz w:val="22"/>
          <w:szCs w:val="22"/>
        </w:rPr>
        <w:t>Tur sonrası otelimize transfer ve serbest zaman. Konaklama otelimizde.</w:t>
      </w:r>
    </w:p>
    <w:p w14:paraId="4527C616" w14:textId="21E70B5E" w:rsidR="00557319" w:rsidRPr="002B51F8" w:rsidRDefault="00557319" w:rsidP="00117B97">
      <w:pPr>
        <w:spacing w:line="24" w:lineRule="atLeast"/>
        <w:jc w:val="both"/>
        <w:rPr>
          <w:rFonts w:asciiTheme="majorHAnsi" w:hAnsiTheme="majorHAnsi" w:cstheme="majorHAnsi"/>
          <w:b/>
          <w:bCs/>
          <w:color w:val="0099CC"/>
          <w:sz w:val="10"/>
          <w:szCs w:val="10"/>
        </w:rPr>
      </w:pPr>
    </w:p>
    <w:p w14:paraId="3C75F688" w14:textId="0514D1ED" w:rsidR="002B51F8" w:rsidRDefault="002B51F8" w:rsidP="002B51F8">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8.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sidR="00447443" w:rsidRPr="00447443">
        <w:rPr>
          <w:rFonts w:asciiTheme="majorHAnsi" w:hAnsiTheme="majorHAnsi" w:cstheme="majorHAnsi"/>
          <w:b/>
          <w:bCs/>
          <w:color w:val="004764"/>
          <w:sz w:val="22"/>
          <w:szCs w:val="22"/>
        </w:rPr>
        <w:t xml:space="preserve">PATTAYA – </w:t>
      </w:r>
      <w:r>
        <w:rPr>
          <w:rFonts w:asciiTheme="majorHAnsi" w:hAnsiTheme="majorHAnsi" w:cstheme="majorHAnsi"/>
          <w:b/>
          <w:bCs/>
          <w:color w:val="004764"/>
          <w:sz w:val="22"/>
          <w:szCs w:val="22"/>
        </w:rPr>
        <w:t xml:space="preserve">BANGKOK </w:t>
      </w:r>
    </w:p>
    <w:p w14:paraId="7DFAFDFD" w14:textId="12F70CD0" w:rsidR="009763B7" w:rsidRDefault="002B51F8" w:rsidP="002017BE">
      <w:pPr>
        <w:pStyle w:val="GvdeMetni3"/>
        <w:spacing w:before="0" w:beforeAutospacing="0" w:after="0" w:afterAutospacing="0" w:line="24" w:lineRule="atLeast"/>
        <w:jc w:val="both"/>
        <w:rPr>
          <w:rFonts w:ascii="Calibri Light" w:hAnsi="Calibri Light" w:cs="Calibri Light"/>
          <w:sz w:val="22"/>
          <w:szCs w:val="22"/>
        </w:rPr>
      </w:pPr>
      <w:r>
        <w:rPr>
          <w:rFonts w:asciiTheme="majorHAnsi" w:hAnsiTheme="majorHAnsi" w:cstheme="majorHAnsi"/>
          <w:sz w:val="22"/>
          <w:szCs w:val="22"/>
        </w:rPr>
        <w:t>Otelde alacağımız kahvaltı ile güne başlıyoruz.</w:t>
      </w:r>
      <w:r w:rsidR="00F41034">
        <w:rPr>
          <w:rFonts w:asciiTheme="majorHAnsi" w:hAnsiTheme="majorHAnsi" w:cstheme="majorHAnsi"/>
          <w:sz w:val="22"/>
          <w:szCs w:val="22"/>
        </w:rPr>
        <w:t xml:space="preserve"> Ardından serbest zaman.</w:t>
      </w:r>
      <w:r w:rsidRPr="00E130A4">
        <w:rPr>
          <w:rFonts w:asciiTheme="majorHAnsi" w:hAnsiTheme="majorHAnsi" w:cstheme="majorHAnsi"/>
          <w:sz w:val="22"/>
          <w:szCs w:val="22"/>
        </w:rPr>
        <w:t xml:space="preserve"> </w:t>
      </w:r>
      <w:r w:rsidRPr="00035FA1">
        <w:rPr>
          <w:rFonts w:asciiTheme="majorHAnsi" w:eastAsia="Times New Roman" w:hAnsiTheme="majorHAnsi" w:cstheme="majorHAnsi"/>
          <w:sz w:val="22"/>
          <w:szCs w:val="22"/>
        </w:rPr>
        <w:t xml:space="preserve">Ardından </w:t>
      </w:r>
      <w:r>
        <w:rPr>
          <w:rFonts w:asciiTheme="majorHAnsi" w:eastAsia="Times New Roman" w:hAnsiTheme="majorHAnsi" w:cstheme="majorHAnsi"/>
          <w:sz w:val="22"/>
          <w:szCs w:val="22"/>
        </w:rPr>
        <w:t>rehberinizin belirteceği saatte Bangkok</w:t>
      </w:r>
      <w:r w:rsidRPr="00035FA1">
        <w:rPr>
          <w:rFonts w:asciiTheme="majorHAnsi" w:eastAsia="Times New Roman" w:hAnsiTheme="majorHAnsi" w:cstheme="majorHAnsi"/>
          <w:sz w:val="22"/>
          <w:szCs w:val="22"/>
        </w:rPr>
        <w:t xml:space="preserve"> havalimanına </w:t>
      </w:r>
      <w:r w:rsidRPr="00200F34">
        <w:rPr>
          <w:rFonts w:asciiTheme="majorHAnsi" w:hAnsiTheme="majorHAnsi" w:cstheme="majorHAnsi"/>
          <w:sz w:val="22"/>
          <w:szCs w:val="22"/>
        </w:rPr>
        <w:t>transfer</w:t>
      </w:r>
      <w:r>
        <w:rPr>
          <w:rFonts w:asciiTheme="majorHAnsi" w:hAnsiTheme="majorHAnsi" w:cstheme="majorHAnsi"/>
          <w:sz w:val="22"/>
          <w:szCs w:val="22"/>
        </w:rPr>
        <w:t>imizi gerçekleştiriyoruz.</w:t>
      </w:r>
      <w:r w:rsidRPr="00CD3E18">
        <w:rPr>
          <w:rFonts w:asciiTheme="majorHAnsi" w:hAnsiTheme="majorHAnsi" w:cstheme="majorHAnsi"/>
          <w:sz w:val="22"/>
          <w:szCs w:val="22"/>
        </w:rPr>
        <w:t xml:space="preserve"> </w:t>
      </w:r>
    </w:p>
    <w:p w14:paraId="614CD86D" w14:textId="77777777" w:rsidR="00E23E72" w:rsidRPr="002B51F8" w:rsidRDefault="00E23E72" w:rsidP="00E23E72">
      <w:pPr>
        <w:spacing w:line="24" w:lineRule="atLeast"/>
        <w:jc w:val="both"/>
        <w:rPr>
          <w:rFonts w:asciiTheme="majorHAnsi" w:hAnsiTheme="majorHAnsi" w:cstheme="majorHAnsi"/>
          <w:b/>
          <w:bCs/>
          <w:color w:val="0099CC"/>
          <w:sz w:val="10"/>
          <w:szCs w:val="10"/>
        </w:rPr>
      </w:pPr>
    </w:p>
    <w:p w14:paraId="34C6E863" w14:textId="16001D03" w:rsidR="009763B7" w:rsidRDefault="009763B7" w:rsidP="009763B7">
      <w:pPr>
        <w:spacing w:line="24" w:lineRule="atLeast"/>
        <w:jc w:val="both"/>
        <w:rPr>
          <w:rFonts w:asciiTheme="majorHAnsi" w:hAnsiTheme="majorHAnsi" w:cstheme="majorHAnsi"/>
          <w:b/>
          <w:bCs/>
          <w:color w:val="004764"/>
          <w:sz w:val="22"/>
          <w:szCs w:val="22"/>
        </w:rPr>
      </w:pPr>
      <w:r>
        <w:rPr>
          <w:rFonts w:asciiTheme="majorHAnsi" w:hAnsiTheme="majorHAnsi" w:cstheme="majorHAnsi"/>
          <w:b/>
          <w:bCs/>
          <w:color w:val="0099CC"/>
          <w:sz w:val="22"/>
          <w:szCs w:val="22"/>
        </w:rPr>
        <w:t xml:space="preserve">9. </w:t>
      </w:r>
      <w:r w:rsidRPr="006D43A0">
        <w:rPr>
          <w:rFonts w:asciiTheme="majorHAnsi" w:hAnsiTheme="majorHAnsi" w:cstheme="majorHAnsi"/>
          <w:b/>
          <w:bCs/>
          <w:color w:val="0099CC"/>
          <w:sz w:val="22"/>
          <w:szCs w:val="22"/>
        </w:rPr>
        <w:t>Gün</w:t>
      </w:r>
      <w:r w:rsidRPr="006D43A0">
        <w:rPr>
          <w:rFonts w:asciiTheme="majorHAnsi" w:hAnsiTheme="majorHAnsi" w:cstheme="majorHAnsi"/>
          <w:b/>
          <w:bCs/>
          <w:color w:val="0099CC"/>
          <w:sz w:val="22"/>
          <w:szCs w:val="22"/>
        </w:rPr>
        <w:tab/>
      </w:r>
      <w:r w:rsidRPr="006D43A0">
        <w:rPr>
          <w:rFonts w:asciiTheme="majorHAnsi" w:hAnsiTheme="majorHAnsi" w:cstheme="majorHAnsi"/>
          <w:b/>
          <w:bCs/>
          <w:sz w:val="22"/>
          <w:szCs w:val="22"/>
        </w:rPr>
        <w:tab/>
      </w:r>
      <w:r>
        <w:rPr>
          <w:rFonts w:asciiTheme="majorHAnsi" w:hAnsiTheme="majorHAnsi" w:cstheme="majorHAnsi"/>
          <w:b/>
          <w:bCs/>
          <w:color w:val="004764"/>
          <w:sz w:val="22"/>
          <w:szCs w:val="22"/>
        </w:rPr>
        <w:t xml:space="preserve">BANGKOK – CİDDE – </w:t>
      </w:r>
      <w:r w:rsidR="00E23E72">
        <w:rPr>
          <w:rFonts w:asciiTheme="majorHAnsi" w:hAnsiTheme="majorHAnsi" w:cstheme="majorHAnsi"/>
          <w:b/>
          <w:bCs/>
          <w:color w:val="004764"/>
          <w:sz w:val="22"/>
          <w:szCs w:val="22"/>
        </w:rPr>
        <w:t>İ</w:t>
      </w:r>
      <w:r>
        <w:rPr>
          <w:rFonts w:asciiTheme="majorHAnsi" w:hAnsiTheme="majorHAnsi" w:cstheme="majorHAnsi"/>
          <w:b/>
          <w:bCs/>
          <w:color w:val="004764"/>
          <w:sz w:val="22"/>
          <w:szCs w:val="22"/>
        </w:rPr>
        <w:t xml:space="preserve">STANBUL </w:t>
      </w:r>
    </w:p>
    <w:p w14:paraId="1EEA3F0A" w14:textId="48645710" w:rsidR="00E23E72" w:rsidRDefault="00E23E72" w:rsidP="002017BE">
      <w:pPr>
        <w:pStyle w:val="GvdeMetni3"/>
        <w:spacing w:before="0" w:beforeAutospacing="0" w:after="0" w:afterAutospacing="0" w:line="24" w:lineRule="atLeast"/>
        <w:jc w:val="both"/>
        <w:rPr>
          <w:rFonts w:asciiTheme="majorHAnsi" w:hAnsiTheme="majorHAnsi" w:cstheme="majorHAnsi"/>
          <w:sz w:val="22"/>
          <w:szCs w:val="22"/>
        </w:rPr>
      </w:pPr>
      <w:r w:rsidRPr="00E66E49">
        <w:rPr>
          <w:rFonts w:asciiTheme="majorHAnsi" w:hAnsiTheme="majorHAnsi" w:cstheme="majorHAnsi"/>
          <w:sz w:val="22"/>
          <w:szCs w:val="22"/>
        </w:rPr>
        <w:t xml:space="preserve">Bagaj, bilet ve gümrük işlemlerinden sonra </w:t>
      </w:r>
      <w:r>
        <w:rPr>
          <w:rFonts w:asciiTheme="majorHAnsi" w:hAnsiTheme="majorHAnsi" w:cstheme="majorHAnsi"/>
          <w:sz w:val="22"/>
          <w:szCs w:val="22"/>
        </w:rPr>
        <w:t>Saudia H</w:t>
      </w:r>
      <w:r w:rsidRPr="00E66E49">
        <w:rPr>
          <w:rFonts w:asciiTheme="majorHAnsi" w:hAnsiTheme="majorHAnsi" w:cstheme="majorHAnsi"/>
          <w:sz w:val="22"/>
          <w:szCs w:val="22"/>
        </w:rPr>
        <w:t xml:space="preserve">ava Yolları tarifeli seferi ile </w:t>
      </w:r>
      <w:r>
        <w:rPr>
          <w:rFonts w:asciiTheme="majorHAnsi" w:hAnsiTheme="majorHAnsi" w:cstheme="majorHAnsi"/>
          <w:sz w:val="22"/>
          <w:szCs w:val="22"/>
        </w:rPr>
        <w:t>Cidde’ye uçuyoruz. Ardından Saudia Hava Yolları tarifeli seferi ile İstanbul’a uçuş. İstanbul Havalimanı’na varışımıza istinaden turumuzun ve servislerimizin sonu.</w:t>
      </w:r>
    </w:p>
    <w:p w14:paraId="66878225" w14:textId="77777777" w:rsidR="00B25964" w:rsidRDefault="00B25964" w:rsidP="0075362B">
      <w:pPr>
        <w:pStyle w:val="GvdeMetni3"/>
        <w:spacing w:before="0" w:beforeAutospacing="0" w:after="0" w:afterAutospacing="0" w:line="24" w:lineRule="atLeast"/>
        <w:jc w:val="both"/>
        <w:rPr>
          <w:rFonts w:asciiTheme="majorHAnsi" w:hAnsiTheme="majorHAnsi" w:cstheme="majorHAnsi"/>
          <w:sz w:val="22"/>
          <w:szCs w:val="22"/>
        </w:rPr>
      </w:pPr>
    </w:p>
    <w:p w14:paraId="59AEE4EF" w14:textId="3D1E49A2" w:rsidR="006B1A6D" w:rsidRDefault="00250101" w:rsidP="0075362B">
      <w:pPr>
        <w:pStyle w:val="GvdeMetni3"/>
        <w:spacing w:before="0" w:beforeAutospacing="0" w:after="0" w:afterAutospacing="0" w:line="24" w:lineRule="atLeast"/>
        <w:jc w:val="both"/>
        <w:rPr>
          <w:rFonts w:asciiTheme="majorHAnsi" w:hAnsiTheme="majorHAnsi" w:cstheme="majorHAnsi"/>
          <w:sz w:val="22"/>
          <w:szCs w:val="22"/>
        </w:rPr>
      </w:pPr>
      <w:r>
        <w:rPr>
          <w:rFonts w:asciiTheme="majorHAnsi" w:hAnsiTheme="majorHAnsi" w:cstheme="majorHAnsi"/>
          <w:noProof/>
          <w:sz w:val="22"/>
          <w:szCs w:val="22"/>
        </w:rPr>
        <mc:AlternateContent>
          <mc:Choice Requires="wps">
            <w:drawing>
              <wp:anchor distT="0" distB="0" distL="114300" distR="114300" simplePos="0" relativeHeight="251658240" behindDoc="0" locked="0" layoutInCell="1" allowOverlap="1" wp14:anchorId="6AB68092" wp14:editId="7F3676D8">
                <wp:simplePos x="0" y="0"/>
                <wp:positionH relativeFrom="margin">
                  <wp:align>left</wp:align>
                </wp:positionH>
                <wp:positionV relativeFrom="paragraph">
                  <wp:posOffset>8255</wp:posOffset>
                </wp:positionV>
                <wp:extent cx="6334125" cy="723900"/>
                <wp:effectExtent l="0" t="0" r="28575" b="19050"/>
                <wp:wrapNone/>
                <wp:docPr id="2" name="Dikdörtgen: Çapraz Köşeleri Kesik 2"/>
                <wp:cNvGraphicFramePr/>
                <a:graphic xmlns:a="http://schemas.openxmlformats.org/drawingml/2006/main">
                  <a:graphicData uri="http://schemas.microsoft.com/office/word/2010/wordprocessingShape">
                    <wps:wsp>
                      <wps:cNvSpPr/>
                      <wps:spPr>
                        <a:xfrm>
                          <a:off x="0" y="0"/>
                          <a:ext cx="6334125" cy="72390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393AE1E3" w14:textId="362FD71C" w:rsidR="006B1A6D" w:rsidRPr="004E25FF" w:rsidRDefault="006B1A6D" w:rsidP="006B1A6D">
                            <w:pPr>
                              <w:jc w:val="center"/>
                              <w:rPr>
                                <w:rFonts w:asciiTheme="majorHAnsi" w:hAnsiTheme="majorHAnsi" w:cstheme="majorHAnsi"/>
                                <w:b/>
                                <w:color w:val="1F4E79" w:themeColor="accent5" w:themeShade="80"/>
                                <w:sz w:val="22"/>
                                <w:szCs w:val="22"/>
                              </w:rPr>
                            </w:pPr>
                            <w:r w:rsidRPr="004E25FF">
                              <w:rPr>
                                <w:rFonts w:asciiTheme="majorHAnsi" w:hAnsiTheme="majorHAnsi" w:cstheme="majorHAnsi"/>
                                <w:b/>
                                <w:color w:val="1F4E79" w:themeColor="accent5" w:themeShade="80"/>
                                <w:sz w:val="22"/>
                                <w:szCs w:val="22"/>
                              </w:rPr>
                              <w:t>Tayland yerel servis hizmetleri için (Lokal Rehberler, Otobüs şoförleri, Garsonlar, Komiler ve Bellboylara) kişi başı 5</w:t>
                            </w:r>
                            <w:r w:rsidR="00D26F75">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 w14:anchorId="6AB68092" id="Dikdörtgen: Çapraz Köşeleri Kesik 2" o:spid="_x0000_s1026" style="position:absolute;left:0;text-align:left;margin-left:0;margin-top:.65pt;width:498.75pt;height:57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6334125,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" adj="-11796480,,5400" path="m,l6213473,r120652,120652l6334125,723900r,l120652,723900,,603248,,xe" fillcolor="#ed7d31 [3205]" strokecolor="#1f3763 [1604]" strokeweight="1pt">
                <v:stroke joinstyle="miter"/>
                <v:formulas/>
                <v:path arrowok="t" o:connecttype="custom" o:connectlocs="0,0;6213473,0;6334125,120652;6334125,723900;6334125,723900;120652,723900;0,603248;0,0" o:connectangles="0,0,0,0,0,0,0,0" textboxrect="0,0,6334125,723900"/>
                <v:textbox>
                  <w:txbxContent>
                    <w:p w14:paraId="393AE1E3" w14:textId="362FD71C" w:rsidR="006B1A6D" w:rsidRPr="004E25FF" w:rsidRDefault="006B1A6D" w:rsidP="006B1A6D">
                      <w:pPr>
                        <w:jc w:val="center"/>
                        <w:rPr>
                          <w:rFonts w:asciiTheme="majorHAnsi" w:hAnsiTheme="majorHAnsi" w:cstheme="majorHAnsi"/>
                          <w:b/>
                          <w:color w:val="1F4E79" w:themeColor="accent5" w:themeShade="80"/>
                          <w:sz w:val="22"/>
                          <w:szCs w:val="22"/>
                        </w:rPr>
                      </w:pPr>
                      <w:r w:rsidRPr="004E25FF">
                        <w:rPr>
                          <w:rFonts w:asciiTheme="majorHAnsi" w:hAnsiTheme="majorHAnsi" w:cstheme="majorHAnsi"/>
                          <w:b/>
                          <w:color w:val="1F4E79" w:themeColor="accent5" w:themeShade="80"/>
                          <w:sz w:val="22"/>
                          <w:szCs w:val="22"/>
                        </w:rPr>
                        <w:t>Tayland yerel servis hizmetleri için (Lokal Rehberler, Otobüs şoförleri, Garsonlar, Komiler ve Bellboylara) kişi başı 5</w:t>
                      </w:r>
                      <w:r w:rsidR="00D26F75">
                        <w:rPr>
                          <w:rFonts w:asciiTheme="majorHAnsi" w:hAnsiTheme="majorHAnsi" w:cstheme="majorHAnsi"/>
                          <w:b/>
                          <w:color w:val="1F4E79" w:themeColor="accent5" w:themeShade="80"/>
                          <w:sz w:val="22"/>
                          <w:szCs w:val="22"/>
                        </w:rPr>
                        <w:t>0</w:t>
                      </w:r>
                      <w:r w:rsidRPr="004E25FF">
                        <w:rPr>
                          <w:rFonts w:asciiTheme="majorHAnsi" w:hAnsiTheme="majorHAnsi" w:cstheme="majorHAnsi"/>
                          <w:b/>
                          <w:color w:val="1F4E79" w:themeColor="accent5" w:themeShade="80"/>
                          <w:sz w:val="22"/>
                          <w:szCs w:val="22"/>
                        </w:rPr>
                        <w:t xml:space="preserve"> EUR Tur esnasında rehberinize ödenecektir.</w:t>
                      </w:r>
                    </w:p>
                  </w:txbxContent>
                </v:textbox>
                <w10:wrap anchorx="margin"/>
              </v:shape>
            </w:pict>
          </mc:Fallback>
        </mc:AlternateContent>
      </w:r>
    </w:p>
    <w:p w14:paraId="0645A796" w14:textId="32352D79" w:rsidR="006B1A6D" w:rsidRDefault="006B1A6D" w:rsidP="0075362B">
      <w:pPr>
        <w:pStyle w:val="GvdeMetni3"/>
        <w:spacing w:before="0" w:beforeAutospacing="0" w:after="0" w:afterAutospacing="0" w:line="24" w:lineRule="atLeast"/>
        <w:jc w:val="both"/>
        <w:rPr>
          <w:rFonts w:asciiTheme="majorHAnsi" w:hAnsiTheme="majorHAnsi" w:cstheme="majorHAnsi"/>
          <w:sz w:val="22"/>
          <w:szCs w:val="22"/>
        </w:rPr>
      </w:pPr>
    </w:p>
    <w:p w14:paraId="08096B49" w14:textId="77777777" w:rsidR="009B1F47" w:rsidRDefault="009B1F4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71B52482" w14:textId="77777777" w:rsidR="00A111D7" w:rsidRDefault="00A111D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590C5481" w14:textId="77777777" w:rsidR="00A111D7" w:rsidRDefault="00A111D7"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p w14:paraId="4EE8EF9A" w14:textId="77777777" w:rsidR="005F685C" w:rsidRDefault="005F685C" w:rsidP="0075362B">
      <w:pPr>
        <w:pStyle w:val="GvdeMetni3"/>
        <w:spacing w:before="0" w:beforeAutospacing="0" w:after="0" w:afterAutospacing="0" w:line="24" w:lineRule="atLeast"/>
        <w:jc w:val="both"/>
        <w:rPr>
          <w:rFonts w:asciiTheme="majorHAnsi" w:hAnsiTheme="majorHAnsi" w:cstheme="majorHAnsi"/>
          <w:b/>
          <w:bCs/>
          <w:color w:val="FE9625"/>
          <w:sz w:val="30"/>
          <w:szCs w:val="30"/>
          <w:u w:val="single"/>
        </w:rPr>
      </w:pPr>
    </w:p>
    <w:tbl>
      <w:tblPr>
        <w:tblStyle w:val="TabloKlavuzu"/>
        <w:tblW w:w="10490" w:type="dxa"/>
        <w:tblInd w:w="-289"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490"/>
      </w:tblGrid>
      <w:tr w:rsidR="00BA1BF4" w:rsidRPr="006D43A0" w14:paraId="428FCCCE" w14:textId="77777777" w:rsidTr="00250101">
        <w:trPr>
          <w:trHeight w:val="428"/>
        </w:trPr>
        <w:tc>
          <w:tcPr>
            <w:tcW w:w="10490" w:type="dxa"/>
            <w:shd w:val="clear" w:color="auto" w:fill="004764"/>
            <w:vAlign w:val="center"/>
          </w:tcPr>
          <w:p w14:paraId="4138FEB2" w14:textId="17CA3430" w:rsidR="00BA1BF4" w:rsidRPr="006D43A0" w:rsidRDefault="00BA1BF4" w:rsidP="00395E3C">
            <w:pPr>
              <w:pStyle w:val="GvdeMetni3"/>
              <w:spacing w:before="0" w:beforeAutospacing="0" w:after="0" w:afterAutospacing="0" w:line="288" w:lineRule="auto"/>
              <w:jc w:val="center"/>
              <w:rPr>
                <w:rFonts w:asciiTheme="majorHAnsi" w:hAnsiTheme="majorHAnsi" w:cstheme="majorHAnsi"/>
                <w:b/>
              </w:rPr>
            </w:pPr>
            <w:r>
              <w:rPr>
                <w:rFonts w:asciiTheme="majorHAnsi" w:hAnsiTheme="majorHAnsi" w:cstheme="majorHAnsi"/>
                <w:b/>
              </w:rPr>
              <w:t>OTELLER VE TARİH DETAYLARI</w:t>
            </w:r>
          </w:p>
        </w:tc>
      </w:tr>
    </w:tbl>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2"/>
        <w:gridCol w:w="2410"/>
        <w:gridCol w:w="1592"/>
        <w:gridCol w:w="1116"/>
        <w:gridCol w:w="1255"/>
        <w:gridCol w:w="1140"/>
      </w:tblGrid>
      <w:tr w:rsidR="00BA1BF4" w:rsidRPr="00D10F32" w14:paraId="62BE51E9" w14:textId="77777777" w:rsidTr="00FF2C1B">
        <w:trPr>
          <w:trHeight w:val="703"/>
          <w:jc w:val="center"/>
        </w:trPr>
        <w:tc>
          <w:tcPr>
            <w:tcW w:w="2972" w:type="dxa"/>
            <w:tcBorders>
              <w:top w:val="single" w:sz="4" w:space="0" w:color="auto"/>
              <w:left w:val="single" w:sz="4" w:space="0" w:color="auto"/>
              <w:bottom w:val="single" w:sz="4" w:space="0" w:color="auto"/>
              <w:right w:val="single" w:sz="4" w:space="0" w:color="auto"/>
            </w:tcBorders>
            <w:vAlign w:val="center"/>
          </w:tcPr>
          <w:p w14:paraId="21B0C205"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Oteller</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1002B9" w14:textId="77777777" w:rsidR="00BA1BF4" w:rsidRPr="001B50F8" w:rsidRDefault="00BA1BF4" w:rsidP="00395E3C">
            <w:pPr>
              <w:spacing w:line="276" w:lineRule="auto"/>
              <w:jc w:val="center"/>
              <w:rPr>
                <w:rFonts w:asciiTheme="majorHAnsi" w:hAnsiTheme="majorHAnsi" w:cstheme="majorHAnsi"/>
                <w:sz w:val="20"/>
                <w:szCs w:val="20"/>
              </w:rPr>
            </w:pPr>
            <w:r w:rsidRPr="001B50F8">
              <w:rPr>
                <w:rFonts w:asciiTheme="majorHAnsi" w:hAnsiTheme="majorHAnsi" w:cstheme="majorHAnsi"/>
                <w:b/>
                <w:bCs/>
                <w:sz w:val="20"/>
                <w:szCs w:val="20"/>
              </w:rPr>
              <w:t>Tarihler</w:t>
            </w:r>
          </w:p>
        </w:tc>
        <w:tc>
          <w:tcPr>
            <w:tcW w:w="1592" w:type="dxa"/>
            <w:tcBorders>
              <w:top w:val="single" w:sz="4" w:space="0" w:color="auto"/>
              <w:left w:val="single" w:sz="4" w:space="0" w:color="auto"/>
              <w:bottom w:val="single" w:sz="4" w:space="0" w:color="auto"/>
              <w:right w:val="single" w:sz="4" w:space="0" w:color="auto"/>
            </w:tcBorders>
            <w:vAlign w:val="center"/>
            <w:hideMark/>
          </w:tcPr>
          <w:p w14:paraId="224542EF"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2 ve 3 Kişilik</w:t>
            </w:r>
          </w:p>
          <w:p w14:paraId="5625887D" w14:textId="77777777" w:rsidR="00BA1BF4" w:rsidRPr="001B50F8" w:rsidRDefault="00BA1BF4" w:rsidP="00395E3C">
            <w:pPr>
              <w:spacing w:line="276" w:lineRule="auto"/>
              <w:jc w:val="center"/>
              <w:rPr>
                <w:rFonts w:asciiTheme="majorHAnsi" w:hAnsiTheme="majorHAnsi" w:cstheme="majorHAnsi"/>
                <w:b/>
                <w:bCs/>
                <w:sz w:val="20"/>
                <w:szCs w:val="20"/>
              </w:rPr>
            </w:pPr>
            <w:r w:rsidRPr="001B50F8">
              <w:rPr>
                <w:rFonts w:asciiTheme="majorHAnsi" w:hAnsiTheme="majorHAnsi" w:cstheme="majorHAnsi"/>
                <w:b/>
                <w:bCs/>
                <w:sz w:val="20"/>
                <w:szCs w:val="20"/>
              </w:rPr>
              <w:t>Oda / Kişi başı</w:t>
            </w:r>
          </w:p>
        </w:tc>
        <w:tc>
          <w:tcPr>
            <w:tcW w:w="1116" w:type="dxa"/>
            <w:tcBorders>
              <w:top w:val="single" w:sz="4" w:space="0" w:color="auto"/>
              <w:left w:val="single" w:sz="4" w:space="0" w:color="auto"/>
              <w:bottom w:val="single" w:sz="4" w:space="0" w:color="auto"/>
              <w:right w:val="single" w:sz="4" w:space="0" w:color="auto"/>
            </w:tcBorders>
            <w:vAlign w:val="center"/>
            <w:hideMark/>
          </w:tcPr>
          <w:p w14:paraId="78F2100E"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Tek Kişilik</w:t>
            </w:r>
          </w:p>
          <w:p w14:paraId="795ED175"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Oda Farkı</w:t>
            </w:r>
          </w:p>
        </w:tc>
        <w:tc>
          <w:tcPr>
            <w:tcW w:w="1255" w:type="dxa"/>
            <w:tcBorders>
              <w:top w:val="single" w:sz="4" w:space="0" w:color="auto"/>
              <w:left w:val="single" w:sz="4" w:space="0" w:color="auto"/>
              <w:bottom w:val="single" w:sz="4" w:space="0" w:color="auto"/>
              <w:right w:val="single" w:sz="4" w:space="0" w:color="auto"/>
            </w:tcBorders>
            <w:vAlign w:val="center"/>
            <w:hideMark/>
          </w:tcPr>
          <w:p w14:paraId="459676C1"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3 – 12 Yaş</w:t>
            </w:r>
          </w:p>
          <w:p w14:paraId="3856B0B1" w14:textId="77777777" w:rsidR="00BA1BF4" w:rsidRPr="001B50F8" w:rsidRDefault="00BA1BF4" w:rsidP="00395E3C">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c>
          <w:tcPr>
            <w:tcW w:w="1140" w:type="dxa"/>
            <w:tcBorders>
              <w:top w:val="single" w:sz="4" w:space="0" w:color="auto"/>
              <w:left w:val="single" w:sz="4" w:space="0" w:color="auto"/>
              <w:bottom w:val="single" w:sz="4" w:space="0" w:color="auto"/>
              <w:right w:val="single" w:sz="4" w:space="0" w:color="auto"/>
            </w:tcBorders>
            <w:vAlign w:val="center"/>
            <w:hideMark/>
          </w:tcPr>
          <w:p w14:paraId="70C54353" w14:textId="77777777" w:rsidR="00BA1BF4" w:rsidRPr="001B50F8" w:rsidRDefault="00BA1BF4" w:rsidP="00395E3C">
            <w:pPr>
              <w:spacing w:line="276" w:lineRule="auto"/>
              <w:jc w:val="center"/>
              <w:rPr>
                <w:rFonts w:asciiTheme="majorHAnsi" w:hAnsiTheme="majorHAnsi" w:cstheme="majorHAnsi"/>
                <w:b/>
                <w:bCs/>
                <w:sz w:val="20"/>
                <w:szCs w:val="20"/>
                <w:lang w:val="de-DE"/>
              </w:rPr>
            </w:pPr>
            <w:r w:rsidRPr="001B50F8">
              <w:rPr>
                <w:rFonts w:asciiTheme="majorHAnsi" w:hAnsiTheme="majorHAnsi" w:cstheme="majorHAnsi"/>
                <w:b/>
                <w:bCs/>
                <w:sz w:val="20"/>
                <w:szCs w:val="20"/>
                <w:lang w:val="de-DE"/>
              </w:rPr>
              <w:t>0 – 2 Yaş</w:t>
            </w:r>
          </w:p>
          <w:p w14:paraId="5AB4BCDD" w14:textId="77777777" w:rsidR="00BA1BF4" w:rsidRPr="001B50F8" w:rsidRDefault="00BA1BF4" w:rsidP="00395E3C">
            <w:pPr>
              <w:pStyle w:val="BalonMetni"/>
              <w:widowControl w:val="0"/>
              <w:spacing w:line="276" w:lineRule="auto"/>
              <w:ind w:right="72"/>
              <w:jc w:val="center"/>
              <w:rPr>
                <w:rFonts w:asciiTheme="majorHAnsi" w:hAnsiTheme="majorHAnsi" w:cstheme="majorHAnsi"/>
                <w:b/>
                <w:bCs/>
                <w:sz w:val="20"/>
                <w:szCs w:val="20"/>
              </w:rPr>
            </w:pPr>
            <w:r w:rsidRPr="001B50F8">
              <w:rPr>
                <w:rFonts w:asciiTheme="majorHAnsi" w:hAnsiTheme="majorHAnsi" w:cstheme="majorHAnsi"/>
                <w:b/>
                <w:bCs/>
                <w:sz w:val="20"/>
                <w:szCs w:val="20"/>
                <w:lang w:val="de-DE"/>
              </w:rPr>
              <w:t>Çocuk</w:t>
            </w:r>
          </w:p>
        </w:tc>
      </w:tr>
      <w:tr w:rsidR="00EC4C60" w:rsidRPr="00D10F32" w14:paraId="70CF519F" w14:textId="77777777" w:rsidTr="00D92773">
        <w:trPr>
          <w:trHeight w:val="643"/>
          <w:jc w:val="center"/>
        </w:trPr>
        <w:tc>
          <w:tcPr>
            <w:tcW w:w="2972" w:type="dxa"/>
            <w:vMerge w:val="restart"/>
            <w:tcBorders>
              <w:left w:val="single" w:sz="4" w:space="0" w:color="auto"/>
              <w:right w:val="single" w:sz="4" w:space="0" w:color="auto"/>
            </w:tcBorders>
            <w:vAlign w:val="center"/>
          </w:tcPr>
          <w:p w14:paraId="27320A16" w14:textId="77777777" w:rsidR="00FF2C1B" w:rsidRDefault="00FF2C1B" w:rsidP="00FF2C1B">
            <w:pPr>
              <w:pStyle w:val="BalonMetni"/>
              <w:widowControl w:val="0"/>
              <w:spacing w:line="276" w:lineRule="auto"/>
              <w:jc w:val="center"/>
              <w:rPr>
                <w:rFonts w:asciiTheme="majorHAnsi" w:hAnsiTheme="majorHAnsi" w:cstheme="majorHAnsi"/>
                <w:b/>
                <w:color w:val="000000"/>
              </w:rPr>
            </w:pPr>
            <w:r w:rsidRPr="006B1A6D">
              <w:rPr>
                <w:rFonts w:asciiTheme="majorHAnsi" w:hAnsiTheme="majorHAnsi" w:cstheme="majorHAnsi"/>
                <w:b/>
                <w:color w:val="000000"/>
              </w:rPr>
              <w:t>Bangkok / 3* Forum Park vb.</w:t>
            </w:r>
          </w:p>
          <w:p w14:paraId="45B9AD75" w14:textId="77777777" w:rsidR="00FF2C1B" w:rsidRPr="006B1A6D" w:rsidRDefault="00FF2C1B" w:rsidP="00FF2C1B">
            <w:pPr>
              <w:pStyle w:val="BalonMetni"/>
              <w:widowControl w:val="0"/>
              <w:spacing w:line="276" w:lineRule="auto"/>
              <w:jc w:val="center"/>
              <w:rPr>
                <w:rFonts w:asciiTheme="majorHAnsi" w:hAnsiTheme="majorHAnsi" w:cstheme="majorHAnsi"/>
                <w:b/>
                <w:color w:val="000000"/>
              </w:rPr>
            </w:pPr>
            <w:r w:rsidRPr="006B1A6D">
              <w:rPr>
                <w:rFonts w:asciiTheme="majorHAnsi" w:hAnsiTheme="majorHAnsi" w:cstheme="majorHAnsi"/>
                <w:b/>
                <w:color w:val="000000"/>
              </w:rPr>
              <w:t>Phuket / 4* Sawaddi Patong Resort vb.</w:t>
            </w:r>
          </w:p>
          <w:p w14:paraId="7F403592" w14:textId="77777777" w:rsidR="00FF2C1B" w:rsidRPr="006B1A6D" w:rsidRDefault="00FF2C1B" w:rsidP="00FF2C1B">
            <w:pPr>
              <w:pStyle w:val="BalonMetni"/>
              <w:widowControl w:val="0"/>
              <w:spacing w:line="276" w:lineRule="auto"/>
              <w:jc w:val="center"/>
              <w:rPr>
                <w:rFonts w:asciiTheme="majorHAnsi" w:hAnsiTheme="majorHAnsi" w:cstheme="majorHAnsi"/>
                <w:b/>
                <w:color w:val="000000"/>
              </w:rPr>
            </w:pPr>
            <w:r w:rsidRPr="006B1A6D">
              <w:rPr>
                <w:rFonts w:asciiTheme="majorHAnsi" w:hAnsiTheme="majorHAnsi" w:cstheme="majorHAnsi"/>
                <w:b/>
                <w:color w:val="000000"/>
              </w:rPr>
              <w:t>Pattaya / 4</w:t>
            </w:r>
            <w:r w:rsidRPr="00250101">
              <w:rPr>
                <w:rFonts w:asciiTheme="majorHAnsi" w:hAnsiTheme="majorHAnsi" w:cstheme="majorHAnsi"/>
                <w:b/>
                <w:color w:val="000000"/>
              </w:rPr>
              <w:t xml:space="preserve">* </w:t>
            </w:r>
            <w:r>
              <w:rPr>
                <w:rFonts w:asciiTheme="majorHAnsi" w:hAnsiTheme="majorHAnsi" w:cstheme="majorHAnsi"/>
                <w:b/>
                <w:color w:val="000000"/>
              </w:rPr>
              <w:t>M Pattaya</w:t>
            </w:r>
            <w:r w:rsidRPr="00250101">
              <w:rPr>
                <w:rFonts w:asciiTheme="majorHAnsi" w:hAnsiTheme="majorHAnsi" w:cstheme="majorHAnsi"/>
                <w:b/>
                <w:color w:val="000000"/>
              </w:rPr>
              <w:t xml:space="preserve"> Hotel vb.</w:t>
            </w:r>
          </w:p>
          <w:p w14:paraId="11A26DA5" w14:textId="77777777" w:rsidR="00EC4C60" w:rsidRPr="006B1A6D" w:rsidRDefault="00EC4C60" w:rsidP="00D1301D">
            <w:pPr>
              <w:pStyle w:val="BalonMetni"/>
              <w:widowControl w:val="0"/>
              <w:spacing w:line="276" w:lineRule="auto"/>
              <w:jc w:val="center"/>
              <w:rPr>
                <w:rFonts w:asciiTheme="majorHAnsi" w:hAnsiTheme="majorHAnsi" w:cstheme="majorHAnsi"/>
                <w:b/>
                <w:color w:val="000000"/>
              </w:rPr>
            </w:pPr>
          </w:p>
        </w:tc>
        <w:tc>
          <w:tcPr>
            <w:tcW w:w="2410" w:type="dxa"/>
            <w:tcBorders>
              <w:top w:val="single" w:sz="4" w:space="0" w:color="auto"/>
              <w:left w:val="single" w:sz="4" w:space="0" w:color="auto"/>
              <w:bottom w:val="single" w:sz="4" w:space="0" w:color="auto"/>
              <w:right w:val="single" w:sz="4" w:space="0" w:color="auto"/>
            </w:tcBorders>
            <w:vAlign w:val="center"/>
          </w:tcPr>
          <w:p w14:paraId="1F54FAA8" w14:textId="7394AE3E" w:rsidR="00EC4C60" w:rsidRPr="006E2890" w:rsidRDefault="00320FAA" w:rsidP="00D92773">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31 Ağustos</w:t>
            </w:r>
            <w:r w:rsidR="00653456">
              <w:rPr>
                <w:rFonts w:asciiTheme="majorHAnsi" w:eastAsia="Times New Roman" w:hAnsiTheme="majorHAnsi" w:cstheme="majorHAnsi"/>
                <w:bCs/>
                <w:sz w:val="20"/>
                <w:szCs w:val="20"/>
                <w:lang w:eastAsia="tr-TR"/>
              </w:rPr>
              <w:t xml:space="preserve">&amp; </w:t>
            </w:r>
            <w:r w:rsidR="00B64D70">
              <w:rPr>
                <w:rFonts w:asciiTheme="majorHAnsi" w:eastAsia="Times New Roman" w:hAnsiTheme="majorHAnsi" w:cstheme="majorHAnsi"/>
                <w:bCs/>
                <w:sz w:val="20"/>
                <w:szCs w:val="20"/>
                <w:lang w:eastAsia="tr-TR"/>
              </w:rPr>
              <w:t>04,</w:t>
            </w:r>
            <w:r w:rsidR="00EC4C60">
              <w:rPr>
                <w:rFonts w:asciiTheme="majorHAnsi" w:eastAsia="Times New Roman" w:hAnsiTheme="majorHAnsi" w:cstheme="majorHAnsi"/>
                <w:bCs/>
                <w:sz w:val="20"/>
                <w:szCs w:val="20"/>
                <w:lang w:eastAsia="tr-TR"/>
              </w:rPr>
              <w:t>11,18</w:t>
            </w:r>
            <w:r w:rsidR="00DC7DDB">
              <w:rPr>
                <w:rFonts w:asciiTheme="majorHAnsi" w:eastAsia="Times New Roman" w:hAnsiTheme="majorHAnsi" w:cstheme="majorHAnsi"/>
                <w:bCs/>
                <w:sz w:val="20"/>
                <w:szCs w:val="20"/>
                <w:lang w:eastAsia="tr-TR"/>
              </w:rPr>
              <w:t>,28</w:t>
            </w:r>
            <w:r w:rsidR="00EC4C60">
              <w:rPr>
                <w:rFonts w:asciiTheme="majorHAnsi" w:eastAsia="Times New Roman" w:hAnsiTheme="majorHAnsi" w:cstheme="majorHAnsi"/>
                <w:bCs/>
                <w:sz w:val="20"/>
                <w:szCs w:val="20"/>
                <w:lang w:eastAsia="tr-TR"/>
              </w:rPr>
              <w:t xml:space="preserve"> Eylül </w:t>
            </w:r>
            <w:r w:rsidR="002B103C">
              <w:rPr>
                <w:rFonts w:asciiTheme="majorHAnsi" w:eastAsia="Times New Roman" w:hAnsiTheme="majorHAnsi" w:cstheme="majorHAnsi"/>
                <w:bCs/>
                <w:sz w:val="20"/>
                <w:szCs w:val="20"/>
                <w:lang w:eastAsia="tr-TR"/>
              </w:rPr>
              <w:t>&amp;</w:t>
            </w:r>
            <w:r w:rsidR="005B1E66">
              <w:rPr>
                <w:rFonts w:asciiTheme="majorHAnsi" w:eastAsia="Times New Roman" w:hAnsiTheme="majorHAnsi" w:cstheme="majorHAnsi"/>
                <w:bCs/>
                <w:sz w:val="20"/>
                <w:szCs w:val="20"/>
                <w:lang w:eastAsia="tr-TR"/>
              </w:rPr>
              <w:t xml:space="preserve"> </w:t>
            </w:r>
            <w:r w:rsidR="00EC4C60">
              <w:rPr>
                <w:rFonts w:asciiTheme="majorHAnsi" w:eastAsia="Times New Roman" w:hAnsiTheme="majorHAnsi" w:cstheme="majorHAnsi"/>
                <w:bCs/>
                <w:sz w:val="20"/>
                <w:szCs w:val="20"/>
                <w:lang w:eastAsia="tr-TR"/>
              </w:rPr>
              <w:t>12,19</w:t>
            </w:r>
            <w:r w:rsidR="006A1FB7">
              <w:rPr>
                <w:rFonts w:asciiTheme="majorHAnsi" w:eastAsia="Times New Roman" w:hAnsiTheme="majorHAnsi" w:cstheme="majorHAnsi"/>
                <w:bCs/>
                <w:sz w:val="20"/>
                <w:szCs w:val="20"/>
                <w:lang w:eastAsia="tr-TR"/>
              </w:rPr>
              <w:t xml:space="preserve"> </w:t>
            </w:r>
            <w:r w:rsidR="00EC4C60">
              <w:rPr>
                <w:rFonts w:asciiTheme="majorHAnsi" w:eastAsia="Times New Roman" w:hAnsiTheme="majorHAnsi" w:cstheme="majorHAnsi"/>
                <w:bCs/>
                <w:sz w:val="20"/>
                <w:szCs w:val="20"/>
                <w:lang w:eastAsia="tr-TR"/>
              </w:rPr>
              <w:t>Ekim</w:t>
            </w:r>
            <w:r w:rsidR="00D92773">
              <w:rPr>
                <w:rFonts w:asciiTheme="majorHAnsi" w:eastAsia="Times New Roman" w:hAnsiTheme="majorHAnsi" w:cstheme="majorHAnsi"/>
                <w:bCs/>
                <w:sz w:val="20"/>
                <w:szCs w:val="20"/>
                <w:lang w:eastAsia="tr-TR"/>
              </w:rPr>
              <w:t xml:space="preserve"> 2026</w:t>
            </w:r>
          </w:p>
        </w:tc>
        <w:tc>
          <w:tcPr>
            <w:tcW w:w="1592" w:type="dxa"/>
            <w:tcBorders>
              <w:top w:val="single" w:sz="4" w:space="0" w:color="auto"/>
              <w:left w:val="single" w:sz="4" w:space="0" w:color="auto"/>
              <w:bottom w:val="single" w:sz="4" w:space="0" w:color="auto"/>
              <w:right w:val="single" w:sz="4" w:space="0" w:color="auto"/>
            </w:tcBorders>
            <w:vAlign w:val="center"/>
          </w:tcPr>
          <w:p w14:paraId="1A20BCDA" w14:textId="74D90809"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1"/>
                <w:szCs w:val="21"/>
              </w:rPr>
              <w:t>1.14</w:t>
            </w:r>
            <w:r w:rsidRPr="000D14E0">
              <w:rPr>
                <w:rFonts w:asciiTheme="majorHAnsi" w:hAnsiTheme="majorHAnsi" w:cstheme="majorHAnsi"/>
                <w:bCs/>
                <w:sz w:val="21"/>
                <w:szCs w:val="21"/>
              </w:rPr>
              <w:t>9 Euro</w:t>
            </w:r>
          </w:p>
        </w:tc>
        <w:tc>
          <w:tcPr>
            <w:tcW w:w="1116" w:type="dxa"/>
            <w:tcBorders>
              <w:top w:val="single" w:sz="4" w:space="0" w:color="auto"/>
              <w:left w:val="single" w:sz="4" w:space="0" w:color="auto"/>
              <w:bottom w:val="single" w:sz="4" w:space="0" w:color="auto"/>
              <w:right w:val="single" w:sz="4" w:space="0" w:color="auto"/>
            </w:tcBorders>
            <w:vAlign w:val="center"/>
          </w:tcPr>
          <w:p w14:paraId="74F9A50C" w14:textId="017C266A"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283DC3DC" w14:textId="0159369A"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1.099 Euro</w:t>
            </w:r>
          </w:p>
        </w:tc>
        <w:tc>
          <w:tcPr>
            <w:tcW w:w="1140" w:type="dxa"/>
            <w:tcBorders>
              <w:top w:val="single" w:sz="4" w:space="0" w:color="auto"/>
              <w:left w:val="single" w:sz="4" w:space="0" w:color="auto"/>
              <w:bottom w:val="single" w:sz="4" w:space="0" w:color="auto"/>
              <w:right w:val="single" w:sz="4" w:space="0" w:color="auto"/>
            </w:tcBorders>
            <w:vAlign w:val="center"/>
          </w:tcPr>
          <w:p w14:paraId="648F8432" w14:textId="61AA5028"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r w:rsidR="00EC4C60" w:rsidRPr="00D10F32" w14:paraId="5B223D32" w14:textId="77777777" w:rsidTr="00D92773">
        <w:trPr>
          <w:trHeight w:val="709"/>
          <w:jc w:val="center"/>
        </w:trPr>
        <w:tc>
          <w:tcPr>
            <w:tcW w:w="2972" w:type="dxa"/>
            <w:vMerge/>
            <w:tcBorders>
              <w:left w:val="single" w:sz="4" w:space="0" w:color="auto"/>
              <w:right w:val="single" w:sz="4" w:space="0" w:color="auto"/>
            </w:tcBorders>
            <w:vAlign w:val="center"/>
          </w:tcPr>
          <w:p w14:paraId="4A59343B" w14:textId="77777777" w:rsidR="00EC4C60" w:rsidRPr="006B1A6D" w:rsidRDefault="00EC4C60" w:rsidP="00D1301D">
            <w:pPr>
              <w:pStyle w:val="BalonMetni"/>
              <w:widowControl w:val="0"/>
              <w:spacing w:line="276" w:lineRule="auto"/>
              <w:jc w:val="center"/>
              <w:rPr>
                <w:rFonts w:asciiTheme="majorHAnsi" w:hAnsiTheme="majorHAnsi" w:cstheme="majorHAnsi"/>
                <w:b/>
                <w:color w:val="000000"/>
              </w:rPr>
            </w:pPr>
          </w:p>
        </w:tc>
        <w:tc>
          <w:tcPr>
            <w:tcW w:w="2410" w:type="dxa"/>
            <w:tcBorders>
              <w:top w:val="single" w:sz="4" w:space="0" w:color="auto"/>
              <w:left w:val="single" w:sz="4" w:space="0" w:color="auto"/>
              <w:bottom w:val="single" w:sz="4" w:space="0" w:color="auto"/>
              <w:right w:val="single" w:sz="4" w:space="0" w:color="auto"/>
            </w:tcBorders>
            <w:vAlign w:val="center"/>
          </w:tcPr>
          <w:p w14:paraId="0383BE93" w14:textId="49A60FA1" w:rsidR="00260F9D" w:rsidRDefault="00522DD3" w:rsidP="00D92773">
            <w:pPr>
              <w:pStyle w:val="BalonMetni"/>
              <w:widowControl w:val="0"/>
              <w:spacing w:line="276" w:lineRule="auto"/>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24</w:t>
            </w:r>
            <w:r w:rsidR="009478D4">
              <w:rPr>
                <w:rFonts w:asciiTheme="majorHAnsi" w:eastAsia="Times New Roman" w:hAnsiTheme="majorHAnsi" w:cstheme="majorHAnsi"/>
                <w:bCs/>
                <w:sz w:val="20"/>
                <w:szCs w:val="20"/>
                <w:lang w:eastAsia="tr-TR"/>
              </w:rPr>
              <w:t xml:space="preserve"> </w:t>
            </w:r>
            <w:r w:rsidR="00EC4C60" w:rsidRPr="006E2890">
              <w:rPr>
                <w:rFonts w:asciiTheme="majorHAnsi" w:eastAsia="Times New Roman" w:hAnsiTheme="majorHAnsi" w:cstheme="majorHAnsi"/>
                <w:bCs/>
                <w:sz w:val="20"/>
                <w:szCs w:val="20"/>
                <w:lang w:eastAsia="tr-TR"/>
              </w:rPr>
              <w:t>Ağustos</w:t>
            </w:r>
            <w:r w:rsidR="00260F9D">
              <w:rPr>
                <w:rFonts w:asciiTheme="majorHAnsi" w:eastAsia="Times New Roman" w:hAnsiTheme="majorHAnsi" w:cstheme="majorHAnsi"/>
                <w:bCs/>
                <w:sz w:val="20"/>
                <w:szCs w:val="20"/>
                <w:lang w:eastAsia="tr-TR"/>
              </w:rPr>
              <w:t xml:space="preserve"> </w:t>
            </w:r>
            <w:r w:rsidR="00D92773">
              <w:rPr>
                <w:rFonts w:asciiTheme="majorHAnsi" w:eastAsia="Times New Roman" w:hAnsiTheme="majorHAnsi" w:cstheme="majorHAnsi"/>
                <w:bCs/>
                <w:sz w:val="20"/>
                <w:szCs w:val="20"/>
                <w:lang w:eastAsia="tr-TR"/>
              </w:rPr>
              <w:t xml:space="preserve">&amp; </w:t>
            </w:r>
            <w:r w:rsidR="0081645A">
              <w:rPr>
                <w:rFonts w:asciiTheme="majorHAnsi" w:eastAsia="Times New Roman" w:hAnsiTheme="majorHAnsi" w:cstheme="majorHAnsi"/>
                <w:bCs/>
                <w:sz w:val="20"/>
                <w:szCs w:val="20"/>
                <w:lang w:eastAsia="tr-TR"/>
              </w:rPr>
              <w:t>05,</w:t>
            </w:r>
            <w:r w:rsidR="00260F9D">
              <w:rPr>
                <w:rFonts w:asciiTheme="majorHAnsi" w:eastAsia="Times New Roman" w:hAnsiTheme="majorHAnsi" w:cstheme="majorHAnsi"/>
                <w:bCs/>
                <w:sz w:val="20"/>
                <w:szCs w:val="20"/>
                <w:lang w:eastAsia="tr-TR"/>
              </w:rPr>
              <w:t>26 Ekim</w:t>
            </w:r>
          </w:p>
          <w:p w14:paraId="5B3599C4" w14:textId="39811FA4" w:rsidR="00EC4C60" w:rsidRPr="006E2890" w:rsidRDefault="00EC4C60" w:rsidP="00FF2C1B">
            <w:pPr>
              <w:pStyle w:val="BalonMetni"/>
              <w:widowControl w:val="0"/>
              <w:spacing w:line="276" w:lineRule="auto"/>
              <w:jc w:val="center"/>
              <w:rPr>
                <w:rFonts w:asciiTheme="majorHAnsi" w:eastAsia="Times New Roman" w:hAnsiTheme="majorHAnsi" w:cstheme="majorHAnsi"/>
                <w:bCs/>
                <w:sz w:val="20"/>
                <w:szCs w:val="20"/>
                <w:lang w:eastAsia="tr-TR"/>
              </w:rPr>
            </w:pPr>
            <w:r>
              <w:rPr>
                <w:rFonts w:asciiTheme="majorHAnsi" w:eastAsia="Times New Roman" w:hAnsiTheme="majorHAnsi" w:cstheme="majorHAnsi"/>
                <w:bCs/>
                <w:sz w:val="20"/>
                <w:szCs w:val="20"/>
                <w:lang w:eastAsia="tr-TR"/>
              </w:rPr>
              <w:t>02</w:t>
            </w:r>
            <w:r w:rsidR="00F20110">
              <w:rPr>
                <w:rFonts w:asciiTheme="majorHAnsi" w:eastAsia="Times New Roman" w:hAnsiTheme="majorHAnsi" w:cstheme="majorHAnsi"/>
                <w:bCs/>
                <w:sz w:val="20"/>
                <w:szCs w:val="20"/>
                <w:lang w:eastAsia="tr-TR"/>
              </w:rPr>
              <w:t>,</w:t>
            </w:r>
            <w:r w:rsidR="00D92773">
              <w:rPr>
                <w:rFonts w:asciiTheme="majorHAnsi" w:eastAsia="Times New Roman" w:hAnsiTheme="majorHAnsi" w:cstheme="majorHAnsi"/>
                <w:bCs/>
                <w:sz w:val="20"/>
                <w:szCs w:val="20"/>
                <w:lang w:eastAsia="tr-TR"/>
              </w:rPr>
              <w:t>09,</w:t>
            </w:r>
            <w:r w:rsidR="00F20110">
              <w:rPr>
                <w:rFonts w:asciiTheme="majorHAnsi" w:eastAsia="Times New Roman" w:hAnsiTheme="majorHAnsi" w:cstheme="majorHAnsi"/>
                <w:bCs/>
                <w:sz w:val="20"/>
                <w:szCs w:val="20"/>
                <w:lang w:eastAsia="tr-TR"/>
              </w:rPr>
              <w:t>16</w:t>
            </w:r>
            <w:r w:rsidR="004A6781">
              <w:rPr>
                <w:rFonts w:asciiTheme="majorHAnsi" w:eastAsia="Times New Roman" w:hAnsiTheme="majorHAnsi" w:cstheme="majorHAnsi"/>
                <w:bCs/>
                <w:sz w:val="20"/>
                <w:szCs w:val="20"/>
                <w:lang w:eastAsia="tr-TR"/>
              </w:rPr>
              <w:t>,</w:t>
            </w:r>
            <w:r>
              <w:rPr>
                <w:rFonts w:asciiTheme="majorHAnsi" w:eastAsia="Times New Roman" w:hAnsiTheme="majorHAnsi" w:cstheme="majorHAnsi"/>
                <w:bCs/>
                <w:sz w:val="20"/>
                <w:szCs w:val="20"/>
                <w:lang w:eastAsia="tr-TR"/>
              </w:rPr>
              <w:t>23,30 Kasım</w:t>
            </w:r>
            <w:r w:rsidRPr="006E2890">
              <w:rPr>
                <w:rFonts w:asciiTheme="majorHAnsi" w:eastAsia="Times New Roman" w:hAnsiTheme="majorHAnsi" w:cstheme="majorHAnsi"/>
                <w:bCs/>
                <w:sz w:val="20"/>
                <w:szCs w:val="20"/>
                <w:lang w:eastAsia="tr-TR"/>
              </w:rPr>
              <w:t xml:space="preserve"> 2026</w:t>
            </w:r>
          </w:p>
        </w:tc>
        <w:tc>
          <w:tcPr>
            <w:tcW w:w="1592" w:type="dxa"/>
            <w:tcBorders>
              <w:top w:val="single" w:sz="4" w:space="0" w:color="auto"/>
              <w:left w:val="single" w:sz="4" w:space="0" w:color="auto"/>
              <w:bottom w:val="single" w:sz="4" w:space="0" w:color="auto"/>
              <w:right w:val="single" w:sz="4" w:space="0" w:color="auto"/>
            </w:tcBorders>
            <w:vAlign w:val="center"/>
          </w:tcPr>
          <w:p w14:paraId="3258E858" w14:textId="2C5F2E25" w:rsidR="00EC4C60" w:rsidRDefault="00EC4C60" w:rsidP="00D1301D">
            <w:pPr>
              <w:spacing w:line="276" w:lineRule="auto"/>
              <w:jc w:val="center"/>
              <w:rPr>
                <w:rFonts w:asciiTheme="majorHAnsi" w:hAnsiTheme="majorHAnsi" w:cstheme="majorHAnsi"/>
                <w:bCs/>
                <w:sz w:val="21"/>
                <w:szCs w:val="21"/>
              </w:rPr>
            </w:pPr>
            <w:r>
              <w:rPr>
                <w:rFonts w:asciiTheme="majorHAnsi" w:hAnsiTheme="majorHAnsi" w:cstheme="majorHAnsi"/>
                <w:bCs/>
                <w:sz w:val="21"/>
                <w:szCs w:val="21"/>
              </w:rPr>
              <w:t>1.19</w:t>
            </w:r>
            <w:r w:rsidRPr="000D14E0">
              <w:rPr>
                <w:rFonts w:asciiTheme="majorHAnsi" w:hAnsiTheme="majorHAnsi" w:cstheme="majorHAnsi"/>
                <w:bCs/>
                <w:sz w:val="21"/>
                <w:szCs w:val="21"/>
              </w:rPr>
              <w:t>9 Euro</w:t>
            </w:r>
          </w:p>
        </w:tc>
        <w:tc>
          <w:tcPr>
            <w:tcW w:w="1116" w:type="dxa"/>
            <w:tcBorders>
              <w:top w:val="single" w:sz="4" w:space="0" w:color="auto"/>
              <w:left w:val="single" w:sz="4" w:space="0" w:color="auto"/>
              <w:bottom w:val="single" w:sz="4" w:space="0" w:color="auto"/>
              <w:right w:val="single" w:sz="4" w:space="0" w:color="auto"/>
            </w:tcBorders>
            <w:vAlign w:val="center"/>
          </w:tcPr>
          <w:p w14:paraId="17D64047" w14:textId="190C4587"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116CA223" w14:textId="16B80A63"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1.149 Euro</w:t>
            </w:r>
          </w:p>
        </w:tc>
        <w:tc>
          <w:tcPr>
            <w:tcW w:w="1140" w:type="dxa"/>
            <w:tcBorders>
              <w:top w:val="single" w:sz="4" w:space="0" w:color="auto"/>
              <w:left w:val="single" w:sz="4" w:space="0" w:color="auto"/>
              <w:bottom w:val="single" w:sz="4" w:space="0" w:color="auto"/>
              <w:right w:val="single" w:sz="4" w:space="0" w:color="auto"/>
            </w:tcBorders>
            <w:vAlign w:val="center"/>
          </w:tcPr>
          <w:p w14:paraId="0F94D0FD" w14:textId="0F125694" w:rsidR="00EC4C60" w:rsidRDefault="00EC4C60" w:rsidP="00D1301D">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r w:rsidR="00EC4C60" w:rsidRPr="00D10F32" w14:paraId="371D3529" w14:textId="77777777" w:rsidTr="00FF2C1B">
        <w:trPr>
          <w:trHeight w:val="703"/>
          <w:jc w:val="center"/>
        </w:trPr>
        <w:tc>
          <w:tcPr>
            <w:tcW w:w="2972" w:type="dxa"/>
            <w:vMerge/>
            <w:tcBorders>
              <w:left w:val="single" w:sz="4" w:space="0" w:color="auto"/>
              <w:right w:val="single" w:sz="4" w:space="0" w:color="auto"/>
            </w:tcBorders>
            <w:vAlign w:val="center"/>
          </w:tcPr>
          <w:p w14:paraId="00160D27" w14:textId="77777777" w:rsidR="00EC4C60" w:rsidRPr="006B1A6D" w:rsidRDefault="00EC4C60" w:rsidP="00CA4780">
            <w:pPr>
              <w:pStyle w:val="BalonMetni"/>
              <w:widowControl w:val="0"/>
              <w:spacing w:line="276" w:lineRule="auto"/>
              <w:jc w:val="center"/>
              <w:rPr>
                <w:rFonts w:asciiTheme="majorHAnsi" w:hAnsiTheme="majorHAnsi" w:cstheme="majorHAnsi"/>
                <w:b/>
                <w:color w:val="000000"/>
              </w:rPr>
            </w:pPr>
          </w:p>
        </w:tc>
        <w:tc>
          <w:tcPr>
            <w:tcW w:w="2410" w:type="dxa"/>
            <w:tcBorders>
              <w:top w:val="single" w:sz="4" w:space="0" w:color="auto"/>
              <w:left w:val="single" w:sz="4" w:space="0" w:color="auto"/>
              <w:bottom w:val="single" w:sz="4" w:space="0" w:color="auto"/>
              <w:right w:val="single" w:sz="4" w:space="0" w:color="auto"/>
            </w:tcBorders>
            <w:vAlign w:val="center"/>
          </w:tcPr>
          <w:p w14:paraId="69035041" w14:textId="4418CAD7" w:rsidR="00EC4C60" w:rsidRPr="006E2890" w:rsidRDefault="00FF2C1B" w:rsidP="00FF2C1B">
            <w:pPr>
              <w:pStyle w:val="BalonMetni"/>
              <w:widowControl w:val="0"/>
              <w:spacing w:line="276" w:lineRule="auto"/>
              <w:jc w:val="center"/>
              <w:rPr>
                <w:rFonts w:asciiTheme="majorHAnsi" w:eastAsia="Times New Roman" w:hAnsiTheme="majorHAnsi" w:cstheme="majorHAnsi"/>
                <w:bCs/>
                <w:sz w:val="20"/>
                <w:szCs w:val="20"/>
                <w:lang w:eastAsia="tr-TR"/>
              </w:rPr>
            </w:pPr>
            <w:r w:rsidRPr="00FF2C1B">
              <w:rPr>
                <w:rFonts w:asciiTheme="majorHAnsi" w:eastAsia="Times New Roman" w:hAnsiTheme="majorHAnsi" w:cstheme="majorHAnsi"/>
                <w:b/>
                <w:color w:val="00B0F0"/>
                <w:sz w:val="20"/>
                <w:szCs w:val="20"/>
                <w:lang w:eastAsia="tr-TR"/>
              </w:rPr>
              <w:t>0</w:t>
            </w:r>
            <w:r w:rsidRPr="0095158B">
              <w:rPr>
                <w:rFonts w:asciiTheme="majorHAnsi" w:eastAsia="Times New Roman" w:hAnsiTheme="majorHAnsi" w:cstheme="majorHAnsi"/>
                <w:b/>
                <w:color w:val="00B0F0"/>
                <w:sz w:val="20"/>
                <w:szCs w:val="20"/>
                <w:lang w:eastAsia="tr-TR"/>
              </w:rPr>
              <w:t>4,11 Aralık</w:t>
            </w:r>
            <w:r w:rsidRPr="0095158B">
              <w:rPr>
                <w:rFonts w:asciiTheme="majorHAnsi" w:eastAsia="Times New Roman" w:hAnsiTheme="majorHAnsi" w:cstheme="majorHAnsi"/>
                <w:bCs/>
                <w:color w:val="00B0F0"/>
                <w:sz w:val="20"/>
                <w:szCs w:val="20"/>
                <w:lang w:eastAsia="tr-TR"/>
              </w:rPr>
              <w:t xml:space="preserve"> </w:t>
            </w:r>
            <w:r w:rsidR="00EC4C60">
              <w:rPr>
                <w:rFonts w:asciiTheme="majorHAnsi" w:eastAsia="Times New Roman" w:hAnsiTheme="majorHAnsi" w:cstheme="majorHAnsi"/>
                <w:bCs/>
                <w:sz w:val="20"/>
                <w:szCs w:val="20"/>
                <w:lang w:eastAsia="tr-TR"/>
              </w:rPr>
              <w:t>2026</w:t>
            </w:r>
          </w:p>
        </w:tc>
        <w:tc>
          <w:tcPr>
            <w:tcW w:w="1592" w:type="dxa"/>
            <w:tcBorders>
              <w:top w:val="single" w:sz="4" w:space="0" w:color="auto"/>
              <w:left w:val="single" w:sz="4" w:space="0" w:color="auto"/>
              <w:bottom w:val="single" w:sz="4" w:space="0" w:color="auto"/>
              <w:right w:val="single" w:sz="4" w:space="0" w:color="auto"/>
            </w:tcBorders>
            <w:vAlign w:val="center"/>
          </w:tcPr>
          <w:p w14:paraId="3F2ACB92" w14:textId="3E87AE50" w:rsidR="00EC4C60" w:rsidRDefault="00EC4C60" w:rsidP="00CA4780">
            <w:pPr>
              <w:spacing w:line="276" w:lineRule="auto"/>
              <w:jc w:val="center"/>
              <w:rPr>
                <w:rFonts w:asciiTheme="majorHAnsi" w:hAnsiTheme="majorHAnsi" w:cstheme="majorHAnsi"/>
                <w:bCs/>
                <w:sz w:val="21"/>
                <w:szCs w:val="21"/>
              </w:rPr>
            </w:pPr>
            <w:r>
              <w:rPr>
                <w:rFonts w:asciiTheme="majorHAnsi" w:hAnsiTheme="majorHAnsi" w:cstheme="majorHAnsi"/>
                <w:bCs/>
                <w:sz w:val="21"/>
                <w:szCs w:val="21"/>
              </w:rPr>
              <w:t>1.249</w:t>
            </w:r>
            <w:r w:rsidRPr="000D14E0">
              <w:rPr>
                <w:rFonts w:asciiTheme="majorHAnsi" w:hAnsiTheme="majorHAnsi" w:cstheme="majorHAnsi"/>
                <w:bCs/>
                <w:sz w:val="21"/>
                <w:szCs w:val="21"/>
              </w:rPr>
              <w:t xml:space="preserve"> Euro</w:t>
            </w:r>
          </w:p>
        </w:tc>
        <w:tc>
          <w:tcPr>
            <w:tcW w:w="1116" w:type="dxa"/>
            <w:tcBorders>
              <w:top w:val="single" w:sz="4" w:space="0" w:color="auto"/>
              <w:left w:val="single" w:sz="4" w:space="0" w:color="auto"/>
              <w:bottom w:val="single" w:sz="4" w:space="0" w:color="auto"/>
              <w:right w:val="single" w:sz="4" w:space="0" w:color="auto"/>
            </w:tcBorders>
            <w:vAlign w:val="center"/>
          </w:tcPr>
          <w:p w14:paraId="67D06E1D" w14:textId="4607DE8E"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400 Euro</w:t>
            </w:r>
          </w:p>
        </w:tc>
        <w:tc>
          <w:tcPr>
            <w:tcW w:w="1255" w:type="dxa"/>
            <w:tcBorders>
              <w:top w:val="single" w:sz="4" w:space="0" w:color="auto"/>
              <w:left w:val="single" w:sz="4" w:space="0" w:color="auto"/>
              <w:bottom w:val="single" w:sz="4" w:space="0" w:color="auto"/>
              <w:right w:val="single" w:sz="4" w:space="0" w:color="auto"/>
            </w:tcBorders>
            <w:vAlign w:val="center"/>
          </w:tcPr>
          <w:p w14:paraId="421D32B7" w14:textId="14031C0A"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1.199 Euro</w:t>
            </w:r>
          </w:p>
        </w:tc>
        <w:tc>
          <w:tcPr>
            <w:tcW w:w="1140" w:type="dxa"/>
            <w:tcBorders>
              <w:top w:val="single" w:sz="4" w:space="0" w:color="auto"/>
              <w:left w:val="single" w:sz="4" w:space="0" w:color="auto"/>
              <w:bottom w:val="single" w:sz="4" w:space="0" w:color="auto"/>
              <w:right w:val="single" w:sz="4" w:space="0" w:color="auto"/>
            </w:tcBorders>
            <w:vAlign w:val="center"/>
          </w:tcPr>
          <w:p w14:paraId="752F6AB2" w14:textId="722F2CC7" w:rsidR="00EC4C60" w:rsidRDefault="00EC4C60" w:rsidP="00CA4780">
            <w:pPr>
              <w:spacing w:line="276" w:lineRule="auto"/>
              <w:jc w:val="center"/>
              <w:rPr>
                <w:rFonts w:asciiTheme="majorHAnsi" w:hAnsiTheme="majorHAnsi" w:cstheme="majorHAnsi"/>
                <w:bCs/>
                <w:sz w:val="22"/>
                <w:szCs w:val="20"/>
              </w:rPr>
            </w:pPr>
            <w:r>
              <w:rPr>
                <w:rFonts w:asciiTheme="majorHAnsi" w:hAnsiTheme="majorHAnsi" w:cstheme="majorHAnsi"/>
                <w:bCs/>
                <w:sz w:val="22"/>
                <w:szCs w:val="20"/>
              </w:rPr>
              <w:t>300 Euro</w:t>
            </w:r>
          </w:p>
        </w:tc>
      </w:tr>
    </w:tbl>
    <w:p w14:paraId="572C6D5C" w14:textId="77777777" w:rsidR="00585606" w:rsidRDefault="00585606" w:rsidP="00F27222">
      <w:pPr>
        <w:spacing w:line="24" w:lineRule="atLeast"/>
        <w:jc w:val="both"/>
        <w:rPr>
          <w:rFonts w:asciiTheme="majorHAnsi" w:hAnsiTheme="majorHAnsi" w:cstheme="majorHAnsi"/>
          <w:b/>
          <w:bCs/>
          <w:color w:val="FE9625"/>
          <w:sz w:val="28"/>
          <w:szCs w:val="28"/>
          <w:u w:val="single"/>
        </w:rPr>
      </w:pPr>
    </w:p>
    <w:p w14:paraId="1838C19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D8251ED"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739A72E"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8051609"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CDD8C5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056F3DF"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10B0C30B"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7BE89F8"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7B3F5C06"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2FB7E2C2"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0A7938E2" w14:textId="77777777" w:rsidR="005F685C" w:rsidRDefault="005F685C" w:rsidP="00F27222">
      <w:pPr>
        <w:spacing w:line="24" w:lineRule="atLeast"/>
        <w:jc w:val="both"/>
        <w:rPr>
          <w:rFonts w:asciiTheme="majorHAnsi" w:hAnsiTheme="majorHAnsi" w:cstheme="majorHAnsi"/>
          <w:b/>
          <w:bCs/>
          <w:color w:val="FE9625"/>
          <w:sz w:val="28"/>
          <w:szCs w:val="28"/>
          <w:u w:val="single"/>
        </w:rPr>
      </w:pPr>
    </w:p>
    <w:p w14:paraId="66FB6333" w14:textId="77777777" w:rsidR="005F685C" w:rsidRPr="00D56110" w:rsidRDefault="005F685C" w:rsidP="00F27222">
      <w:pPr>
        <w:spacing w:line="24" w:lineRule="atLeast"/>
        <w:jc w:val="both"/>
        <w:rPr>
          <w:rFonts w:asciiTheme="majorHAnsi" w:hAnsiTheme="majorHAnsi" w:cstheme="majorHAnsi"/>
          <w:b/>
          <w:bCs/>
          <w:color w:val="FE9625"/>
          <w:sz w:val="28"/>
          <w:szCs w:val="28"/>
          <w:u w:val="single"/>
        </w:rPr>
      </w:pPr>
    </w:p>
    <w:tbl>
      <w:tblPr>
        <w:tblStyle w:val="TabloKlavuzu"/>
        <w:tblW w:w="10063" w:type="dxa"/>
        <w:tblBorders>
          <w:top w:val="single" w:sz="4" w:space="0" w:color="004764"/>
          <w:left w:val="single" w:sz="4" w:space="0" w:color="004764"/>
          <w:bottom w:val="single" w:sz="4" w:space="0" w:color="004764"/>
          <w:right w:val="single" w:sz="4" w:space="0" w:color="004764"/>
          <w:insideH w:val="single" w:sz="4" w:space="0" w:color="004764"/>
          <w:insideV w:val="single" w:sz="4" w:space="0" w:color="004764"/>
        </w:tblBorders>
        <w:tblLook w:val="04A0" w:firstRow="1" w:lastRow="0" w:firstColumn="1" w:lastColumn="0" w:noHBand="0" w:noVBand="1"/>
      </w:tblPr>
      <w:tblGrid>
        <w:gridCol w:w="10063"/>
      </w:tblGrid>
      <w:tr w:rsidR="008064B7" w14:paraId="20180D0B" w14:textId="77777777" w:rsidTr="00250101">
        <w:trPr>
          <w:trHeight w:val="392"/>
        </w:trPr>
        <w:tc>
          <w:tcPr>
            <w:tcW w:w="10063" w:type="dxa"/>
            <w:tcBorders>
              <w:top w:val="single" w:sz="4" w:space="0" w:color="004764"/>
              <w:left w:val="single" w:sz="4" w:space="0" w:color="004764"/>
              <w:bottom w:val="single" w:sz="4" w:space="0" w:color="004764"/>
              <w:right w:val="single" w:sz="4" w:space="0" w:color="004764"/>
            </w:tcBorders>
            <w:shd w:val="clear" w:color="auto" w:fill="004764"/>
            <w:vAlign w:val="center"/>
            <w:hideMark/>
          </w:tcPr>
          <w:p w14:paraId="38BC04FC" w14:textId="6190FD6F" w:rsidR="008064B7" w:rsidRDefault="00250101">
            <w:pPr>
              <w:pStyle w:val="GvdeMetni3"/>
              <w:spacing w:before="0" w:beforeAutospacing="0" w:after="0" w:afterAutospacing="0" w:line="288" w:lineRule="auto"/>
              <w:rPr>
                <w:rFonts w:asciiTheme="majorHAnsi" w:hAnsiTheme="majorHAnsi" w:cstheme="majorHAnsi"/>
                <w:b/>
                <w:lang w:eastAsia="en-US"/>
              </w:rPr>
            </w:pPr>
            <w:r>
              <w:rPr>
                <w:rFonts w:asciiTheme="majorHAnsi" w:hAnsiTheme="majorHAnsi" w:cstheme="majorHAnsi"/>
                <w:b/>
              </w:rPr>
              <w:lastRenderedPageBreak/>
              <w:t>KONAKLAMA NOTLARI &amp; UÇUŞ DETAYLARI</w:t>
            </w:r>
          </w:p>
        </w:tc>
      </w:tr>
      <w:tr w:rsidR="008064B7" w14:paraId="5D8F7E11" w14:textId="77777777" w:rsidTr="00A111D7">
        <w:trPr>
          <w:trHeight w:val="3898"/>
        </w:trPr>
        <w:tc>
          <w:tcPr>
            <w:tcW w:w="10063" w:type="dxa"/>
            <w:tcBorders>
              <w:top w:val="single" w:sz="4" w:space="0" w:color="004764"/>
              <w:left w:val="single" w:sz="4" w:space="0" w:color="004764"/>
              <w:bottom w:val="single" w:sz="4" w:space="0" w:color="004764"/>
              <w:right w:val="single" w:sz="4" w:space="0" w:color="004764"/>
            </w:tcBorders>
            <w:vAlign w:val="center"/>
          </w:tcPr>
          <w:p w14:paraId="39794CF2" w14:textId="56B08ADD"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Otellerinin Giriş saatleri 15:00 – 17:00 arası / Çıkış saatleri 10:00 – 12:00 arasındadır.</w:t>
            </w:r>
          </w:p>
          <w:p w14:paraId="7D89BEC5" w14:textId="77777777"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Kalkış ve varış saatleri yerel saatlerdir.</w:t>
            </w:r>
          </w:p>
          <w:p w14:paraId="28688A1F" w14:textId="77777777" w:rsidR="008064B7" w:rsidRDefault="008064B7" w:rsidP="00DB0E35">
            <w:pPr>
              <w:pStyle w:val="ListeParagraf"/>
              <w:numPr>
                <w:ilvl w:val="0"/>
                <w:numId w:val="8"/>
              </w:numPr>
              <w:spacing w:line="24" w:lineRule="atLeast"/>
              <w:jc w:val="both"/>
              <w:rPr>
                <w:rFonts w:ascii="Calibri Light" w:hAnsi="Calibri Light" w:cs="Calibri Light"/>
                <w:sz w:val="22"/>
                <w:szCs w:val="22"/>
                <w:lang w:eastAsia="en-US"/>
              </w:rPr>
            </w:pPr>
            <w:r>
              <w:rPr>
                <w:rFonts w:ascii="Calibri Light" w:hAnsi="Calibri Light" w:cs="Calibri Light"/>
                <w:sz w:val="22"/>
                <w:szCs w:val="22"/>
                <w:lang w:eastAsia="en-US"/>
              </w:rPr>
              <w:t>*işareti olan uçuşlar, hareket tarihinden 1 sonraki takvim günü</w:t>
            </w:r>
            <w:r>
              <w:rPr>
                <w:rFonts w:ascii="Calibri Light" w:hAnsi="Calibri Light" w:cs="Calibri Light"/>
                <w:sz w:val="22"/>
                <w:szCs w:val="22"/>
                <w:lang w:val="da-DK" w:eastAsia="en-US"/>
              </w:rPr>
              <w:t>nde var</w:t>
            </w:r>
            <w:r>
              <w:rPr>
                <w:rFonts w:ascii="Calibri Light" w:hAnsi="Calibri Light" w:cs="Calibri Light"/>
                <w:sz w:val="22"/>
                <w:szCs w:val="22"/>
                <w:lang w:eastAsia="en-US"/>
              </w:rPr>
              <w:t>ış noktasına ulaşır.</w:t>
            </w:r>
          </w:p>
          <w:p w14:paraId="78A71441" w14:textId="77777777" w:rsidR="002F03FA" w:rsidRPr="001458E6" w:rsidRDefault="002F03FA" w:rsidP="00DB0E35">
            <w:pPr>
              <w:pStyle w:val="ListeParagraf"/>
              <w:numPr>
                <w:ilvl w:val="0"/>
                <w:numId w:val="8"/>
              </w:numPr>
              <w:spacing w:line="24" w:lineRule="atLeast"/>
              <w:contextualSpacing w:val="0"/>
              <w:jc w:val="both"/>
              <w:rPr>
                <w:rFonts w:ascii="Calibri Light" w:hAnsi="Calibri Light" w:cs="Calibri Light"/>
                <w:sz w:val="22"/>
                <w:szCs w:val="22"/>
                <w:lang w:val="de-DE"/>
              </w:rPr>
            </w:pPr>
            <w:r w:rsidRPr="001A3775">
              <w:rPr>
                <w:rFonts w:asciiTheme="majorHAnsi" w:hAnsiTheme="majorHAnsi" w:cstheme="majorHAnsi"/>
                <w:sz w:val="22"/>
                <w:szCs w:val="22"/>
              </w:rPr>
              <w:t xml:space="preserve">Gruplarda </w:t>
            </w:r>
            <w:r>
              <w:rPr>
                <w:rFonts w:asciiTheme="majorHAnsi" w:hAnsiTheme="majorHAnsi" w:cstheme="majorHAnsi"/>
                <w:sz w:val="22"/>
                <w:szCs w:val="22"/>
              </w:rPr>
              <w:t>fiyatlar geçerli değildir,</w:t>
            </w:r>
            <w:r w:rsidRPr="001A3775">
              <w:rPr>
                <w:rFonts w:asciiTheme="majorHAnsi" w:hAnsiTheme="majorHAnsi" w:cstheme="majorHAnsi"/>
                <w:sz w:val="22"/>
                <w:szCs w:val="22"/>
              </w:rPr>
              <w:t xml:space="preserve"> Özel fiyatlarımızı sorunuz.</w:t>
            </w:r>
          </w:p>
          <w:p w14:paraId="0BAECF59" w14:textId="243E002A" w:rsidR="001C18A3" w:rsidRPr="00393A47" w:rsidRDefault="002F03FA" w:rsidP="00393A47">
            <w:pPr>
              <w:pStyle w:val="ListeParagraf"/>
              <w:numPr>
                <w:ilvl w:val="0"/>
                <w:numId w:val="8"/>
              </w:numPr>
              <w:spacing w:line="24" w:lineRule="atLeast"/>
              <w:contextualSpacing w:val="0"/>
              <w:jc w:val="both"/>
              <w:rPr>
                <w:rFonts w:ascii="Calibri Light" w:hAnsi="Calibri Light" w:cs="Calibri Light"/>
                <w:sz w:val="22"/>
                <w:szCs w:val="22"/>
                <w:lang w:eastAsia="en-US"/>
              </w:rPr>
            </w:pPr>
            <w:r w:rsidRPr="001C18A3">
              <w:rPr>
                <w:rFonts w:ascii="Calibri Light" w:hAnsi="Calibri Light" w:cs="Calibri Light"/>
                <w:sz w:val="22"/>
                <w:szCs w:val="22"/>
                <w:lang w:eastAsia="en-US"/>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55B64190" w14:textId="0E898E19" w:rsidR="00A41657" w:rsidRDefault="00025BD6" w:rsidP="00A41657">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SV264</w:t>
            </w:r>
            <w:r w:rsidR="00A41657">
              <w:rPr>
                <w:rFonts w:asciiTheme="majorHAnsi" w:hAnsiTheme="majorHAnsi" w:cstheme="majorHAnsi"/>
                <w:b/>
                <w:bCs/>
                <w:sz w:val="22"/>
                <w:szCs w:val="22"/>
                <w:highlight w:val="yellow"/>
              </w:rPr>
              <w:t xml:space="preserve">  </w:t>
            </w:r>
            <w:r w:rsidR="00A41657" w:rsidRPr="002513C4">
              <w:rPr>
                <w:rFonts w:asciiTheme="majorHAnsi" w:hAnsiTheme="majorHAnsi" w:cstheme="majorHAnsi"/>
                <w:b/>
                <w:bCs/>
                <w:sz w:val="22"/>
                <w:szCs w:val="22"/>
                <w:highlight w:val="yellow"/>
              </w:rPr>
              <w:t>IST-</w:t>
            </w:r>
            <w:r>
              <w:rPr>
                <w:rFonts w:asciiTheme="majorHAnsi" w:hAnsiTheme="majorHAnsi" w:cstheme="majorHAnsi"/>
                <w:b/>
                <w:bCs/>
                <w:sz w:val="22"/>
                <w:szCs w:val="22"/>
                <w:highlight w:val="yellow"/>
              </w:rPr>
              <w:t>RUH</w:t>
            </w:r>
            <w:r w:rsidR="00A41657" w:rsidRPr="002513C4">
              <w:rPr>
                <w:rFonts w:asciiTheme="majorHAnsi" w:hAnsiTheme="majorHAnsi" w:cstheme="majorHAnsi"/>
                <w:b/>
                <w:bCs/>
                <w:sz w:val="22"/>
                <w:szCs w:val="22"/>
                <w:highlight w:val="yellow"/>
              </w:rPr>
              <w:t xml:space="preserve"> </w:t>
            </w:r>
            <w:r w:rsidR="007D2E1D">
              <w:rPr>
                <w:rFonts w:asciiTheme="majorHAnsi" w:hAnsiTheme="majorHAnsi" w:cstheme="majorHAnsi"/>
                <w:b/>
                <w:bCs/>
                <w:sz w:val="22"/>
                <w:szCs w:val="22"/>
                <w:highlight w:val="yellow"/>
              </w:rPr>
              <w:t>16</w:t>
            </w:r>
            <w:r w:rsidR="00A41657">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25</w:t>
            </w:r>
            <w:r w:rsidR="00A41657">
              <w:rPr>
                <w:rFonts w:asciiTheme="majorHAnsi" w:hAnsiTheme="majorHAnsi" w:cstheme="majorHAnsi"/>
                <w:b/>
                <w:bCs/>
                <w:sz w:val="22"/>
                <w:szCs w:val="22"/>
                <w:highlight w:val="yellow"/>
              </w:rPr>
              <w:t xml:space="preserve"> – </w:t>
            </w:r>
            <w:r w:rsidR="007D2E1D">
              <w:rPr>
                <w:rFonts w:asciiTheme="majorHAnsi" w:hAnsiTheme="majorHAnsi" w:cstheme="majorHAnsi"/>
                <w:b/>
                <w:bCs/>
                <w:sz w:val="22"/>
                <w:szCs w:val="22"/>
                <w:highlight w:val="yellow"/>
              </w:rPr>
              <w:t>20</w:t>
            </w:r>
            <w:r w:rsidR="00A41657">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3</w:t>
            </w:r>
            <w:r w:rsidR="00A41657">
              <w:rPr>
                <w:rFonts w:asciiTheme="majorHAnsi" w:hAnsiTheme="majorHAnsi" w:cstheme="majorHAnsi"/>
                <w:b/>
                <w:bCs/>
                <w:sz w:val="22"/>
                <w:szCs w:val="22"/>
                <w:highlight w:val="yellow"/>
              </w:rPr>
              <w:t>5</w:t>
            </w:r>
          </w:p>
          <w:p w14:paraId="6ED6B35F" w14:textId="097DBF5C" w:rsidR="00025BD6" w:rsidRDefault="00025BD6" w:rsidP="00025BD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SV846  RUH</w:t>
            </w:r>
            <w:r w:rsidRPr="002513C4">
              <w:rPr>
                <w:rFonts w:asciiTheme="majorHAnsi" w:hAnsiTheme="majorHAnsi" w:cstheme="majorHAnsi"/>
                <w:b/>
                <w:bCs/>
                <w:sz w:val="22"/>
                <w:szCs w:val="22"/>
                <w:highlight w:val="yellow"/>
              </w:rPr>
              <w:t xml:space="preserve">-BKK </w:t>
            </w:r>
            <w:r>
              <w:rPr>
                <w:rFonts w:asciiTheme="majorHAnsi" w:hAnsiTheme="majorHAnsi" w:cstheme="majorHAnsi"/>
                <w:b/>
                <w:bCs/>
                <w:sz w:val="22"/>
                <w:szCs w:val="22"/>
                <w:highlight w:val="yellow"/>
              </w:rPr>
              <w:t>0</w:t>
            </w:r>
            <w:r w:rsidR="007D2E1D">
              <w:rPr>
                <w:rFonts w:asciiTheme="majorHAnsi" w:hAnsiTheme="majorHAnsi" w:cstheme="majorHAnsi"/>
                <w:b/>
                <w:bCs/>
                <w:sz w:val="22"/>
                <w:szCs w:val="22"/>
                <w:highlight w:val="yellow"/>
              </w:rPr>
              <w:t>2</w:t>
            </w:r>
            <w:r>
              <w:rPr>
                <w:rFonts w:asciiTheme="majorHAnsi" w:hAnsiTheme="majorHAnsi" w:cstheme="majorHAnsi"/>
                <w:b/>
                <w:bCs/>
                <w:sz w:val="22"/>
                <w:szCs w:val="22"/>
                <w:highlight w:val="yellow"/>
              </w:rPr>
              <w:t>.40 – 1</w:t>
            </w:r>
            <w:r w:rsidR="007D2E1D">
              <w:rPr>
                <w:rFonts w:asciiTheme="majorHAnsi" w:hAnsiTheme="majorHAnsi" w:cstheme="majorHAnsi"/>
                <w:b/>
                <w:bCs/>
                <w:sz w:val="22"/>
                <w:szCs w:val="22"/>
                <w:highlight w:val="yellow"/>
              </w:rPr>
              <w:t>3</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40*</w:t>
            </w:r>
          </w:p>
          <w:p w14:paraId="3DAC4909" w14:textId="46AE8ECD" w:rsidR="00025BD6" w:rsidRDefault="00025BD6" w:rsidP="00025BD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SV849  BKK</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JED</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01.</w:t>
            </w:r>
            <w:r w:rsidR="007D2E1D">
              <w:rPr>
                <w:rFonts w:asciiTheme="majorHAnsi" w:hAnsiTheme="majorHAnsi" w:cstheme="majorHAnsi"/>
                <w:b/>
                <w:bCs/>
                <w:sz w:val="22"/>
                <w:szCs w:val="22"/>
                <w:highlight w:val="yellow"/>
              </w:rPr>
              <w:t>15</w:t>
            </w:r>
            <w:r>
              <w:rPr>
                <w:rFonts w:asciiTheme="majorHAnsi" w:hAnsiTheme="majorHAnsi" w:cstheme="majorHAnsi"/>
                <w:b/>
                <w:bCs/>
                <w:sz w:val="22"/>
                <w:szCs w:val="22"/>
                <w:highlight w:val="yellow"/>
              </w:rPr>
              <w:t xml:space="preserve"> – </w:t>
            </w:r>
            <w:r w:rsidR="007D2E1D">
              <w:rPr>
                <w:rFonts w:asciiTheme="majorHAnsi" w:hAnsiTheme="majorHAnsi" w:cstheme="majorHAnsi"/>
                <w:b/>
                <w:bCs/>
                <w:sz w:val="22"/>
                <w:szCs w:val="22"/>
                <w:highlight w:val="yellow"/>
              </w:rPr>
              <w:t>06</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1</w:t>
            </w:r>
            <w:r>
              <w:rPr>
                <w:rFonts w:asciiTheme="majorHAnsi" w:hAnsiTheme="majorHAnsi" w:cstheme="majorHAnsi"/>
                <w:b/>
                <w:bCs/>
                <w:sz w:val="22"/>
                <w:szCs w:val="22"/>
                <w:highlight w:val="yellow"/>
              </w:rPr>
              <w:t>5</w:t>
            </w:r>
          </w:p>
          <w:p w14:paraId="5F871DCF" w14:textId="5F4B2294" w:rsidR="002017BE" w:rsidRPr="000E5A4A" w:rsidRDefault="00025BD6" w:rsidP="00585606">
            <w:pPr>
              <w:pStyle w:val="GvdeMetni3"/>
              <w:spacing w:before="0" w:beforeAutospacing="0" w:after="0" w:afterAutospacing="0" w:line="288" w:lineRule="auto"/>
              <w:rPr>
                <w:rFonts w:asciiTheme="majorHAnsi" w:hAnsiTheme="majorHAnsi" w:cstheme="majorHAnsi"/>
                <w:b/>
                <w:bCs/>
                <w:sz w:val="22"/>
                <w:szCs w:val="22"/>
                <w:highlight w:val="yellow"/>
              </w:rPr>
            </w:pPr>
            <w:r>
              <w:rPr>
                <w:rFonts w:asciiTheme="majorHAnsi" w:hAnsiTheme="majorHAnsi" w:cstheme="majorHAnsi"/>
                <w:b/>
                <w:bCs/>
                <w:sz w:val="22"/>
                <w:szCs w:val="22"/>
                <w:highlight w:val="yellow"/>
              </w:rPr>
              <w:t>SV257  JED</w:t>
            </w:r>
            <w:r w:rsidRPr="002513C4">
              <w:rPr>
                <w:rFonts w:asciiTheme="majorHAnsi" w:hAnsiTheme="majorHAnsi" w:cstheme="majorHAnsi"/>
                <w:b/>
                <w:bCs/>
                <w:sz w:val="22"/>
                <w:szCs w:val="22"/>
                <w:highlight w:val="yellow"/>
              </w:rPr>
              <w:t>-</w:t>
            </w:r>
            <w:r>
              <w:rPr>
                <w:rFonts w:asciiTheme="majorHAnsi" w:hAnsiTheme="majorHAnsi" w:cstheme="majorHAnsi"/>
                <w:b/>
                <w:bCs/>
                <w:sz w:val="22"/>
                <w:szCs w:val="22"/>
                <w:highlight w:val="yellow"/>
              </w:rPr>
              <w:t>IST</w:t>
            </w:r>
            <w:r w:rsidRPr="002513C4">
              <w:rPr>
                <w:rFonts w:asciiTheme="majorHAnsi" w:hAnsiTheme="majorHAnsi" w:cstheme="majorHAnsi"/>
                <w:b/>
                <w:bCs/>
                <w:sz w:val="22"/>
                <w:szCs w:val="22"/>
                <w:highlight w:val="yellow"/>
              </w:rPr>
              <w:t xml:space="preserve"> </w:t>
            </w:r>
            <w:r>
              <w:rPr>
                <w:rFonts w:asciiTheme="majorHAnsi" w:hAnsiTheme="majorHAnsi" w:cstheme="majorHAnsi"/>
                <w:b/>
                <w:bCs/>
                <w:sz w:val="22"/>
                <w:szCs w:val="22"/>
                <w:highlight w:val="yellow"/>
              </w:rPr>
              <w:t>0</w:t>
            </w:r>
            <w:r w:rsidR="007D2E1D">
              <w:rPr>
                <w:rFonts w:asciiTheme="majorHAnsi" w:hAnsiTheme="majorHAnsi" w:cstheme="majorHAnsi"/>
                <w:b/>
                <w:bCs/>
                <w:sz w:val="22"/>
                <w:szCs w:val="22"/>
                <w:highlight w:val="yellow"/>
              </w:rPr>
              <w:t>9</w:t>
            </w:r>
            <w:r>
              <w:rPr>
                <w:rFonts w:asciiTheme="majorHAnsi" w:hAnsiTheme="majorHAnsi" w:cstheme="majorHAnsi"/>
                <w:b/>
                <w:bCs/>
                <w:sz w:val="22"/>
                <w:szCs w:val="22"/>
                <w:highlight w:val="yellow"/>
              </w:rPr>
              <w:t>.40 – 1</w:t>
            </w:r>
            <w:r w:rsidR="007D2E1D">
              <w:rPr>
                <w:rFonts w:asciiTheme="majorHAnsi" w:hAnsiTheme="majorHAnsi" w:cstheme="majorHAnsi"/>
                <w:b/>
                <w:bCs/>
                <w:sz w:val="22"/>
                <w:szCs w:val="22"/>
                <w:highlight w:val="yellow"/>
              </w:rPr>
              <w:t>3</w:t>
            </w:r>
            <w:r>
              <w:rPr>
                <w:rFonts w:asciiTheme="majorHAnsi" w:hAnsiTheme="majorHAnsi" w:cstheme="majorHAnsi"/>
                <w:b/>
                <w:bCs/>
                <w:sz w:val="22"/>
                <w:szCs w:val="22"/>
                <w:highlight w:val="yellow"/>
              </w:rPr>
              <w:t>.</w:t>
            </w:r>
            <w:r w:rsidR="007D2E1D">
              <w:rPr>
                <w:rFonts w:asciiTheme="majorHAnsi" w:hAnsiTheme="majorHAnsi" w:cstheme="majorHAnsi"/>
                <w:b/>
                <w:bCs/>
                <w:sz w:val="22"/>
                <w:szCs w:val="22"/>
                <w:highlight w:val="yellow"/>
              </w:rPr>
              <w:t>4</w:t>
            </w:r>
            <w:r>
              <w:rPr>
                <w:rFonts w:asciiTheme="majorHAnsi" w:hAnsiTheme="majorHAnsi" w:cstheme="majorHAnsi"/>
                <w:b/>
                <w:bCs/>
                <w:sz w:val="22"/>
                <w:szCs w:val="22"/>
                <w:highlight w:val="yellow"/>
              </w:rPr>
              <w:t>5</w:t>
            </w:r>
          </w:p>
        </w:tc>
      </w:tr>
    </w:tbl>
    <w:p w14:paraId="42104229" w14:textId="77777777" w:rsidR="00A33577" w:rsidRDefault="00A33577" w:rsidP="00FA64D3">
      <w:pPr>
        <w:spacing w:line="24" w:lineRule="atLeast"/>
        <w:jc w:val="both"/>
        <w:rPr>
          <w:rFonts w:asciiTheme="majorHAnsi" w:hAnsiTheme="majorHAnsi" w:cstheme="majorHAnsi"/>
          <w:b/>
          <w:bCs/>
          <w:color w:val="FE9625"/>
          <w:sz w:val="22"/>
          <w:szCs w:val="22"/>
          <w:u w:val="single"/>
        </w:rPr>
      </w:pPr>
    </w:p>
    <w:p w14:paraId="2B40333C" w14:textId="418C6520" w:rsidR="00FA64D3" w:rsidRPr="006D43A0"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0573B6">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OLAN SERVİSLERİMİZ</w:t>
      </w:r>
    </w:p>
    <w:p w14:paraId="58FA4216" w14:textId="03AF8189"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00C25926">
        <w:rPr>
          <w:rFonts w:asciiTheme="majorHAnsi" w:hAnsiTheme="majorHAnsi" w:cstheme="majorHAnsi"/>
          <w:sz w:val="22"/>
          <w:szCs w:val="22"/>
        </w:rPr>
        <w:t>Saudia</w:t>
      </w:r>
      <w:r>
        <w:rPr>
          <w:rFonts w:asciiTheme="majorHAnsi" w:hAnsiTheme="majorHAnsi" w:cstheme="majorHAnsi"/>
          <w:sz w:val="22"/>
          <w:szCs w:val="22"/>
        </w:rPr>
        <w:t xml:space="preserve"> Hava</w:t>
      </w:r>
      <w:r w:rsidR="0039385C">
        <w:rPr>
          <w:rFonts w:asciiTheme="majorHAnsi" w:hAnsiTheme="majorHAnsi" w:cstheme="majorHAnsi"/>
          <w:sz w:val="22"/>
          <w:szCs w:val="22"/>
        </w:rPr>
        <w:t xml:space="preserve"> Y</w:t>
      </w:r>
      <w:r>
        <w:rPr>
          <w:rFonts w:asciiTheme="majorHAnsi" w:hAnsiTheme="majorHAnsi" w:cstheme="majorHAnsi"/>
          <w:sz w:val="22"/>
          <w:szCs w:val="22"/>
        </w:rPr>
        <w:t>olları tarifeli seferi ile İstanbul (IST)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 xml:space="preserve">Riyad (RUH) - </w:t>
      </w:r>
      <w:r>
        <w:rPr>
          <w:rFonts w:asciiTheme="majorHAnsi" w:hAnsiTheme="majorHAnsi" w:cstheme="majorHAnsi"/>
          <w:sz w:val="22"/>
          <w:szCs w:val="22"/>
        </w:rPr>
        <w:t xml:space="preserve">Bangkok (BKK) gidiş, </w:t>
      </w:r>
      <w:r w:rsidR="00CD3E18">
        <w:rPr>
          <w:rFonts w:asciiTheme="majorHAnsi" w:hAnsiTheme="majorHAnsi" w:cstheme="majorHAnsi"/>
          <w:sz w:val="22"/>
          <w:szCs w:val="22"/>
        </w:rPr>
        <w:t>Bangkok</w:t>
      </w:r>
      <w:r>
        <w:rPr>
          <w:rFonts w:asciiTheme="majorHAnsi" w:hAnsiTheme="majorHAnsi" w:cstheme="majorHAnsi"/>
          <w:sz w:val="22"/>
          <w:szCs w:val="22"/>
        </w:rPr>
        <w:t xml:space="preserve"> (</w:t>
      </w:r>
      <w:r w:rsidR="00CD3E18">
        <w:rPr>
          <w:rFonts w:asciiTheme="majorHAnsi" w:hAnsiTheme="majorHAnsi" w:cstheme="majorHAnsi"/>
          <w:sz w:val="22"/>
          <w:szCs w:val="22"/>
        </w:rPr>
        <w:t>BKK</w:t>
      </w:r>
      <w:r>
        <w:rPr>
          <w:rFonts w:asciiTheme="majorHAnsi" w:hAnsiTheme="majorHAnsi" w:cstheme="majorHAnsi"/>
          <w:sz w:val="22"/>
          <w:szCs w:val="22"/>
        </w:rPr>
        <w:t>)</w:t>
      </w:r>
      <w:r w:rsidR="00E56E44">
        <w:rPr>
          <w:rFonts w:asciiTheme="majorHAnsi" w:hAnsiTheme="majorHAnsi" w:cstheme="majorHAnsi"/>
          <w:sz w:val="22"/>
          <w:szCs w:val="22"/>
        </w:rPr>
        <w:t xml:space="preserve"> </w:t>
      </w:r>
      <w:r w:rsidR="00B66D49">
        <w:rPr>
          <w:rFonts w:asciiTheme="majorHAnsi" w:hAnsiTheme="majorHAnsi" w:cstheme="majorHAnsi"/>
          <w:sz w:val="22"/>
          <w:szCs w:val="22"/>
        </w:rPr>
        <w:t>– Cidde (JED) -</w:t>
      </w:r>
      <w:r w:rsidR="00E56E44">
        <w:rPr>
          <w:rFonts w:asciiTheme="majorHAnsi" w:hAnsiTheme="majorHAnsi" w:cstheme="majorHAnsi"/>
          <w:sz w:val="22"/>
          <w:szCs w:val="22"/>
        </w:rPr>
        <w:t xml:space="preserve"> </w:t>
      </w:r>
      <w:r w:rsidRPr="00AC52EE">
        <w:rPr>
          <w:rFonts w:asciiTheme="majorHAnsi" w:hAnsiTheme="majorHAnsi" w:cstheme="majorHAnsi"/>
          <w:sz w:val="22"/>
          <w:szCs w:val="22"/>
        </w:rPr>
        <w:t>İstanbul (</w:t>
      </w:r>
      <w:r>
        <w:rPr>
          <w:rFonts w:asciiTheme="majorHAnsi" w:hAnsiTheme="majorHAnsi" w:cstheme="majorHAnsi"/>
          <w:sz w:val="22"/>
          <w:szCs w:val="22"/>
        </w:rPr>
        <w:t>IST</w:t>
      </w:r>
      <w:r w:rsidRPr="00AC52EE">
        <w:rPr>
          <w:rFonts w:asciiTheme="majorHAnsi" w:hAnsiTheme="majorHAnsi" w:cstheme="majorHAnsi"/>
          <w:sz w:val="22"/>
          <w:szCs w:val="22"/>
        </w:rPr>
        <w:t xml:space="preserve">) dönüş </w:t>
      </w:r>
      <w:r>
        <w:rPr>
          <w:rFonts w:asciiTheme="majorHAnsi" w:hAnsiTheme="majorHAnsi" w:cstheme="majorHAnsi"/>
          <w:sz w:val="22"/>
          <w:szCs w:val="22"/>
        </w:rPr>
        <w:t>ekonomi sınıfı uçak bileti</w:t>
      </w:r>
      <w:r w:rsidR="00E56E44">
        <w:rPr>
          <w:rFonts w:asciiTheme="majorHAnsi" w:hAnsiTheme="majorHAnsi" w:cstheme="majorHAnsi"/>
          <w:sz w:val="22"/>
          <w:szCs w:val="22"/>
        </w:rPr>
        <w:t>,</w:t>
      </w:r>
      <w:r w:rsidR="005979D3">
        <w:rPr>
          <w:rFonts w:asciiTheme="majorHAnsi" w:hAnsiTheme="majorHAnsi" w:cstheme="majorHAnsi"/>
          <w:sz w:val="22"/>
          <w:szCs w:val="22"/>
        </w:rPr>
        <w:t xml:space="preserve"> (Uçak içi yemek dahildir.)</w:t>
      </w:r>
    </w:p>
    <w:p w14:paraId="13C6362A" w14:textId="0DFF9EC6"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Yerel Havayolları tarifeli seferi ile Bangkok (BKK)</w:t>
      </w:r>
      <w:r w:rsidR="00E56E44">
        <w:rPr>
          <w:rFonts w:asciiTheme="majorHAnsi" w:hAnsiTheme="majorHAnsi" w:cstheme="majorHAnsi"/>
          <w:sz w:val="22"/>
          <w:szCs w:val="22"/>
        </w:rPr>
        <w:t xml:space="preserve"> </w:t>
      </w:r>
      <w:r>
        <w:rPr>
          <w:rFonts w:asciiTheme="majorHAnsi" w:hAnsiTheme="majorHAnsi" w:cstheme="majorHAnsi"/>
          <w:sz w:val="22"/>
          <w:szCs w:val="22"/>
        </w:rPr>
        <w:t>-</w:t>
      </w:r>
      <w:r w:rsidR="00E56E44">
        <w:rPr>
          <w:rFonts w:asciiTheme="majorHAnsi" w:hAnsiTheme="majorHAnsi" w:cstheme="majorHAnsi"/>
          <w:sz w:val="22"/>
          <w:szCs w:val="22"/>
        </w:rPr>
        <w:t xml:space="preserve"> </w:t>
      </w:r>
      <w:r>
        <w:rPr>
          <w:rFonts w:asciiTheme="majorHAnsi" w:hAnsiTheme="majorHAnsi" w:cstheme="majorHAnsi"/>
          <w:sz w:val="22"/>
          <w:szCs w:val="22"/>
        </w:rPr>
        <w:t>Phuket (HKT)</w:t>
      </w:r>
      <w:r w:rsidR="00CD3E18">
        <w:rPr>
          <w:rFonts w:asciiTheme="majorHAnsi" w:hAnsiTheme="majorHAnsi" w:cstheme="majorHAnsi"/>
          <w:sz w:val="22"/>
          <w:szCs w:val="22"/>
        </w:rPr>
        <w:t xml:space="preserve"> - Bangkok (BKK)</w:t>
      </w:r>
      <w:r>
        <w:rPr>
          <w:rFonts w:asciiTheme="majorHAnsi" w:hAnsiTheme="majorHAnsi" w:cstheme="majorHAnsi"/>
          <w:sz w:val="22"/>
          <w:szCs w:val="22"/>
        </w:rPr>
        <w:t xml:space="preserve"> </w:t>
      </w:r>
      <w:r w:rsidR="00CD3E18">
        <w:rPr>
          <w:rFonts w:asciiTheme="majorHAnsi" w:hAnsiTheme="majorHAnsi" w:cstheme="majorHAnsi"/>
          <w:sz w:val="22"/>
          <w:szCs w:val="22"/>
        </w:rPr>
        <w:t>çift</w:t>
      </w:r>
      <w:r>
        <w:rPr>
          <w:rFonts w:asciiTheme="majorHAnsi" w:hAnsiTheme="majorHAnsi" w:cstheme="majorHAnsi"/>
          <w:sz w:val="22"/>
          <w:szCs w:val="22"/>
        </w:rPr>
        <w:t xml:space="preserve"> yön</w:t>
      </w:r>
      <w:r w:rsidRPr="00AC52EE">
        <w:rPr>
          <w:rFonts w:asciiTheme="majorHAnsi" w:hAnsiTheme="majorHAnsi" w:cstheme="majorHAnsi"/>
          <w:sz w:val="22"/>
          <w:szCs w:val="22"/>
        </w:rPr>
        <w:t xml:space="preserve"> </w:t>
      </w:r>
      <w:r>
        <w:rPr>
          <w:rFonts w:asciiTheme="majorHAnsi" w:hAnsiTheme="majorHAnsi" w:cstheme="majorHAnsi"/>
          <w:sz w:val="22"/>
          <w:szCs w:val="22"/>
        </w:rPr>
        <w:t>ekonomi sınıfı uçak bileti</w:t>
      </w:r>
      <w:r w:rsidR="00AB0870">
        <w:rPr>
          <w:rFonts w:asciiTheme="majorHAnsi" w:hAnsiTheme="majorHAnsi" w:cstheme="majorHAnsi"/>
          <w:sz w:val="22"/>
          <w:szCs w:val="22"/>
        </w:rPr>
        <w:t xml:space="preserve"> </w:t>
      </w:r>
      <w:r w:rsidR="00AB0870" w:rsidRPr="00732E7E">
        <w:rPr>
          <w:rFonts w:asciiTheme="majorHAnsi" w:hAnsiTheme="majorHAnsi" w:cstheme="majorHAnsi"/>
          <w:i/>
          <w:color w:val="7F7F7F" w:themeColor="text1" w:themeTint="80"/>
          <w:sz w:val="22"/>
          <w:szCs w:val="22"/>
        </w:rPr>
        <w:t>(15kg bagaj hakkı)</w:t>
      </w:r>
      <w:r w:rsidR="00E56E44">
        <w:rPr>
          <w:rFonts w:asciiTheme="majorHAnsi" w:hAnsiTheme="majorHAnsi" w:cstheme="majorHAnsi"/>
          <w:i/>
          <w:color w:val="7F7F7F" w:themeColor="text1" w:themeTint="80"/>
          <w:sz w:val="22"/>
          <w:szCs w:val="22"/>
        </w:rPr>
        <w:t>,</w:t>
      </w:r>
    </w:p>
    <w:p w14:paraId="36189983" w14:textId="5D074D9D" w:rsidR="00FA64D3" w:rsidRPr="006D43A0"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Havalimanı vergileri</w:t>
      </w:r>
      <w:r w:rsidR="00E56E44">
        <w:rPr>
          <w:rFonts w:asciiTheme="majorHAnsi" w:hAnsiTheme="majorHAnsi" w:cstheme="majorHAnsi"/>
          <w:sz w:val="22"/>
          <w:szCs w:val="22"/>
        </w:rPr>
        <w:t>,</w:t>
      </w:r>
    </w:p>
    <w:p w14:paraId="68C60F87" w14:textId="7C396EED"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3*&amp;4* otellerde 6</w:t>
      </w:r>
      <w:r w:rsidRPr="00A2162D">
        <w:rPr>
          <w:rFonts w:asciiTheme="majorHAnsi" w:hAnsiTheme="majorHAnsi" w:cstheme="majorHAnsi"/>
          <w:sz w:val="22"/>
          <w:szCs w:val="22"/>
        </w:rPr>
        <w:t xml:space="preserve"> gece</w:t>
      </w:r>
      <w:r>
        <w:rPr>
          <w:rFonts w:asciiTheme="majorHAnsi" w:hAnsiTheme="majorHAnsi" w:cstheme="majorHAnsi"/>
          <w:b/>
          <w:sz w:val="22"/>
          <w:szCs w:val="22"/>
        </w:rPr>
        <w:t xml:space="preserve"> </w:t>
      </w:r>
      <w:r w:rsidRPr="00FF217D">
        <w:rPr>
          <w:rFonts w:asciiTheme="majorHAnsi" w:hAnsiTheme="majorHAnsi" w:cstheme="majorHAnsi"/>
          <w:sz w:val="22"/>
          <w:szCs w:val="22"/>
        </w:rPr>
        <w:t>o</w:t>
      </w:r>
      <w:r w:rsidRPr="006D43A0">
        <w:rPr>
          <w:rFonts w:asciiTheme="majorHAnsi" w:hAnsiTheme="majorHAnsi" w:cstheme="majorHAnsi"/>
          <w:sz w:val="22"/>
          <w:szCs w:val="22"/>
        </w:rPr>
        <w:t xml:space="preserve">da </w:t>
      </w:r>
      <w:r>
        <w:rPr>
          <w:rFonts w:asciiTheme="majorHAnsi" w:hAnsiTheme="majorHAnsi" w:cstheme="majorHAnsi"/>
          <w:sz w:val="22"/>
          <w:szCs w:val="22"/>
        </w:rPr>
        <w:t>&amp; kahvaltı konaklama</w:t>
      </w:r>
      <w:r w:rsidR="00E56E44">
        <w:rPr>
          <w:rFonts w:asciiTheme="majorHAnsi" w:hAnsiTheme="majorHAnsi" w:cstheme="majorHAnsi"/>
          <w:sz w:val="22"/>
          <w:szCs w:val="22"/>
        </w:rPr>
        <w:t>,</w:t>
      </w:r>
    </w:p>
    <w:p w14:paraId="2C82917B" w14:textId="3E24E565" w:rsidR="000573B6" w:rsidRDefault="000573B6" w:rsidP="000573B6">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Yüzen Çarşı</w:t>
      </w:r>
    </w:p>
    <w:p w14:paraId="3E6C8AD5" w14:textId="6E042019" w:rsidR="000573B6" w:rsidRPr="000573B6" w:rsidRDefault="000573B6" w:rsidP="000573B6">
      <w:pPr>
        <w:pStyle w:val="Normal2"/>
        <w:spacing w:line="24" w:lineRule="atLeast"/>
        <w:ind w:right="-54"/>
        <w:jc w:val="both"/>
        <w:rPr>
          <w:rFonts w:asciiTheme="majorHAnsi" w:hAnsiTheme="majorHAnsi" w:cstheme="majorHAnsi"/>
          <w:bCs/>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Timsah Çiftliği</w:t>
      </w:r>
    </w:p>
    <w:p w14:paraId="54B8D6B2" w14:textId="788F3DB9" w:rsidR="000573B6" w:rsidRPr="000573B6" w:rsidRDefault="000573B6" w:rsidP="00FA64D3">
      <w:pPr>
        <w:pStyle w:val="Normal2"/>
        <w:spacing w:line="24" w:lineRule="atLeast"/>
        <w:ind w:right="-54"/>
        <w:jc w:val="both"/>
        <w:rPr>
          <w:rFonts w:asciiTheme="majorHAnsi" w:hAnsiTheme="majorHAnsi" w:cstheme="majorHAnsi"/>
          <w:bCs/>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Nong Nooch Tropik Bahçe</w:t>
      </w:r>
    </w:p>
    <w:p w14:paraId="6913BAEC" w14:textId="4E1986CC" w:rsidR="000573B6" w:rsidRPr="000573B6" w:rsidRDefault="000573B6" w:rsidP="000573B6">
      <w:pPr>
        <w:pStyle w:val="Normal2"/>
        <w:spacing w:line="24" w:lineRule="atLeast"/>
        <w:ind w:right="-54"/>
        <w:jc w:val="both"/>
        <w:rPr>
          <w:rFonts w:asciiTheme="majorHAnsi" w:hAnsiTheme="majorHAnsi" w:cstheme="majorHAnsi"/>
          <w:bCs/>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Öğle yemekli Phi Phi Adası</w:t>
      </w:r>
    </w:p>
    <w:p w14:paraId="4203BEB1" w14:textId="2EA6B59E" w:rsidR="000573B6" w:rsidRPr="004521A1" w:rsidRDefault="000573B6" w:rsidP="00FA64D3">
      <w:pPr>
        <w:pStyle w:val="Normal2"/>
        <w:spacing w:line="24" w:lineRule="atLeast"/>
        <w:ind w:right="-54"/>
        <w:jc w:val="both"/>
        <w:rPr>
          <w:rFonts w:asciiTheme="majorHAnsi" w:hAnsiTheme="majorHAnsi" w:cstheme="majorHAnsi"/>
          <w:b/>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sidRPr="000573B6">
        <w:rPr>
          <w:rFonts w:asciiTheme="majorHAnsi" w:hAnsiTheme="majorHAnsi" w:cstheme="majorHAnsi"/>
          <w:bCs/>
          <w:sz w:val="22"/>
          <w:szCs w:val="22"/>
        </w:rPr>
        <w:t>Fil Safarisi</w:t>
      </w:r>
    </w:p>
    <w:p w14:paraId="114E9F30" w14:textId="0E809616" w:rsidR="00FA64D3" w:rsidRDefault="00FA64D3" w:rsidP="00FA64D3">
      <w:pPr>
        <w:pStyle w:val="Normal2"/>
        <w:spacing w:line="24" w:lineRule="atLeast"/>
        <w:ind w:right="-54"/>
        <w:jc w:val="both"/>
        <w:rPr>
          <w:rFonts w:asciiTheme="majorHAnsi" w:hAnsiTheme="majorHAnsi" w:cstheme="majorHAnsi"/>
          <w:b/>
          <w:color w:val="FE9625"/>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Alan-otel-alan ve şehiriçi transferleri</w:t>
      </w:r>
    </w:p>
    <w:p w14:paraId="103DB28E" w14:textId="43E9E5D3" w:rsidR="00FA64D3" w:rsidRDefault="00FA64D3" w:rsidP="00FA64D3">
      <w:pPr>
        <w:pStyle w:val="Normal2"/>
        <w:spacing w:line="24" w:lineRule="atLeast"/>
        <w:ind w:right="-54"/>
        <w:jc w:val="both"/>
        <w:rPr>
          <w:rFonts w:asciiTheme="majorHAnsi" w:hAnsiTheme="majorHAnsi" w:cstheme="majorHAnsi"/>
          <w:sz w:val="22"/>
          <w:szCs w:val="22"/>
        </w:rPr>
      </w:pPr>
      <w:r w:rsidRPr="006D43A0">
        <w:rPr>
          <w:rFonts w:asciiTheme="majorHAnsi" w:hAnsiTheme="majorHAnsi" w:cstheme="majorHAnsi"/>
          <w:b/>
          <w:color w:val="FE9625"/>
          <w:sz w:val="22"/>
          <w:szCs w:val="22"/>
        </w:rPr>
        <w:sym w:font="Wingdings" w:char="F097"/>
      </w:r>
      <w:r w:rsidRPr="006D43A0">
        <w:rPr>
          <w:rFonts w:asciiTheme="majorHAnsi" w:hAnsiTheme="majorHAnsi" w:cstheme="majorHAnsi"/>
          <w:b/>
          <w:sz w:val="22"/>
          <w:szCs w:val="22"/>
        </w:rPr>
        <w:t xml:space="preserve"> </w:t>
      </w:r>
      <w:r>
        <w:rPr>
          <w:rFonts w:asciiTheme="majorHAnsi" w:hAnsiTheme="majorHAnsi" w:cstheme="majorHAnsi"/>
          <w:sz w:val="22"/>
          <w:szCs w:val="22"/>
        </w:rPr>
        <w:t>Panoramik Bangkok şehir turu</w:t>
      </w:r>
      <w:r w:rsidR="00E56E44">
        <w:rPr>
          <w:rFonts w:asciiTheme="majorHAnsi" w:hAnsiTheme="majorHAnsi" w:cstheme="majorHAnsi"/>
          <w:sz w:val="22"/>
          <w:szCs w:val="22"/>
        </w:rPr>
        <w:t>,</w:t>
      </w:r>
    </w:p>
    <w:p w14:paraId="29F7BB51" w14:textId="7F229F26"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sidRPr="00893C4F">
        <w:rPr>
          <w:rFonts w:asciiTheme="majorHAnsi" w:hAnsiTheme="majorHAnsi" w:cstheme="majorHAnsi"/>
          <w:sz w:val="22"/>
          <w:szCs w:val="22"/>
        </w:rPr>
        <w:t>Profesyonel Türkçe reh</w:t>
      </w:r>
      <w:r>
        <w:rPr>
          <w:rFonts w:asciiTheme="majorHAnsi" w:hAnsiTheme="majorHAnsi" w:cstheme="majorHAnsi"/>
          <w:sz w:val="22"/>
          <w:szCs w:val="22"/>
        </w:rPr>
        <w:t>berlik ve asistanlık hizmetleri</w:t>
      </w:r>
      <w:r w:rsidR="00E56E44">
        <w:rPr>
          <w:rFonts w:asciiTheme="majorHAnsi" w:hAnsiTheme="majorHAnsi" w:cstheme="majorHAnsi"/>
          <w:sz w:val="22"/>
          <w:szCs w:val="22"/>
        </w:rPr>
        <w:t>,</w:t>
      </w:r>
    </w:p>
    <w:p w14:paraId="04C2CFF8" w14:textId="383A91E5" w:rsidR="00FA64D3" w:rsidRPr="00893C4F" w:rsidRDefault="00FA64D3" w:rsidP="00FA64D3">
      <w:pPr>
        <w:spacing w:line="24" w:lineRule="atLeast"/>
        <w:jc w:val="both"/>
        <w:rPr>
          <w:rFonts w:asciiTheme="majorHAnsi" w:hAnsiTheme="majorHAnsi" w:cstheme="majorHAnsi"/>
          <w:b/>
          <w:noProof/>
          <w:color w:val="FE9625"/>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Turist şehir vergileri</w:t>
      </w:r>
      <w:r w:rsidR="00E56E44">
        <w:rPr>
          <w:rFonts w:asciiTheme="majorHAnsi" w:hAnsiTheme="majorHAnsi" w:cstheme="majorHAnsi"/>
          <w:sz w:val="22"/>
          <w:szCs w:val="22"/>
        </w:rPr>
        <w:t>,</w:t>
      </w:r>
    </w:p>
    <w:p w14:paraId="1119D7C4" w14:textId="1035129D" w:rsidR="0068559C"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noProof/>
          <w:color w:val="FE9625"/>
          <w:sz w:val="22"/>
          <w:szCs w:val="22"/>
        </w:rPr>
        <w:sym w:font="Wingdings" w:char="F097"/>
      </w:r>
      <w:r w:rsidRPr="00893C4F">
        <w:rPr>
          <w:rFonts w:asciiTheme="majorHAnsi" w:hAnsiTheme="majorHAnsi" w:cstheme="majorHAnsi"/>
          <w:b/>
          <w:noProof/>
          <w:color w:val="FE9625"/>
          <w:sz w:val="22"/>
          <w:szCs w:val="22"/>
        </w:rPr>
        <w:t xml:space="preserve"> </w:t>
      </w:r>
      <w:r>
        <w:rPr>
          <w:rFonts w:asciiTheme="majorHAnsi" w:hAnsiTheme="majorHAnsi" w:cstheme="majorHAnsi"/>
          <w:sz w:val="22"/>
          <w:szCs w:val="22"/>
        </w:rPr>
        <w:t>TURSAB mesleki sorumluluk sigortası</w:t>
      </w:r>
      <w:r w:rsidR="00E56E44">
        <w:rPr>
          <w:rFonts w:asciiTheme="majorHAnsi" w:hAnsiTheme="majorHAnsi" w:cstheme="majorHAnsi"/>
          <w:sz w:val="22"/>
          <w:szCs w:val="22"/>
        </w:rPr>
        <w:t>.</w:t>
      </w:r>
    </w:p>
    <w:p w14:paraId="5F17DC1D" w14:textId="77777777" w:rsidR="001023CE" w:rsidRDefault="001023CE" w:rsidP="00FA64D3">
      <w:pPr>
        <w:spacing w:line="24" w:lineRule="atLeast"/>
        <w:jc w:val="both"/>
        <w:rPr>
          <w:rFonts w:asciiTheme="majorHAnsi" w:hAnsiTheme="majorHAnsi" w:cstheme="majorHAnsi"/>
          <w:sz w:val="22"/>
          <w:szCs w:val="22"/>
        </w:rPr>
      </w:pPr>
    </w:p>
    <w:p w14:paraId="478214AF" w14:textId="15430381" w:rsidR="00FA64D3" w:rsidRPr="00585606" w:rsidRDefault="00FA64D3" w:rsidP="00FA64D3">
      <w:pPr>
        <w:spacing w:line="24" w:lineRule="atLeast"/>
        <w:jc w:val="both"/>
        <w:rPr>
          <w:rFonts w:asciiTheme="majorHAnsi" w:hAnsiTheme="majorHAnsi" w:cstheme="majorHAnsi"/>
          <w:color w:val="FE9625"/>
          <w:sz w:val="22"/>
          <w:szCs w:val="22"/>
          <w:u w:val="single"/>
        </w:rPr>
      </w:pPr>
      <w:r w:rsidRPr="006D43A0">
        <w:rPr>
          <w:rFonts w:asciiTheme="majorHAnsi" w:hAnsiTheme="majorHAnsi" w:cstheme="majorHAnsi"/>
          <w:b/>
          <w:bCs/>
          <w:color w:val="FE9625"/>
          <w:sz w:val="22"/>
          <w:szCs w:val="22"/>
          <w:u w:val="single"/>
        </w:rPr>
        <w:t>FİYATLARIMIZA D</w:t>
      </w:r>
      <w:r w:rsidR="000573B6">
        <w:rPr>
          <w:rFonts w:asciiTheme="majorHAnsi" w:hAnsiTheme="majorHAnsi" w:cstheme="majorHAnsi"/>
          <w:b/>
          <w:bCs/>
          <w:color w:val="FE9625"/>
          <w:sz w:val="22"/>
          <w:szCs w:val="22"/>
          <w:u w:val="single"/>
        </w:rPr>
        <w:t>A</w:t>
      </w:r>
      <w:r w:rsidRPr="006D43A0">
        <w:rPr>
          <w:rFonts w:asciiTheme="majorHAnsi" w:hAnsiTheme="majorHAnsi" w:cstheme="majorHAnsi"/>
          <w:b/>
          <w:bCs/>
          <w:color w:val="FE9625"/>
          <w:sz w:val="22"/>
          <w:szCs w:val="22"/>
          <w:u w:val="single"/>
        </w:rPr>
        <w:t>HİL OLMAYAN SERVİSLERİMİZ</w:t>
      </w:r>
    </w:p>
    <w:p w14:paraId="646045E1" w14:textId="132CB924" w:rsidR="00FA64D3"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Sey</w:t>
      </w:r>
      <w:r>
        <w:rPr>
          <w:rFonts w:asciiTheme="majorHAnsi" w:hAnsiTheme="majorHAnsi" w:cstheme="majorHAnsi"/>
          <w:sz w:val="22"/>
          <w:szCs w:val="22"/>
        </w:rPr>
        <w:t>ahat sağlık sigortası</w:t>
      </w:r>
      <w:r w:rsidR="005B7425">
        <w:rPr>
          <w:rFonts w:asciiTheme="majorHAnsi" w:hAnsiTheme="majorHAnsi" w:cstheme="majorHAnsi"/>
          <w:sz w:val="22"/>
          <w:szCs w:val="22"/>
        </w:rPr>
        <w:t>,</w:t>
      </w:r>
    </w:p>
    <w:p w14:paraId="5C65AD71" w14:textId="774396B8" w:rsidR="00FA64D3" w:rsidRPr="00893C4F" w:rsidRDefault="00FA64D3" w:rsidP="00FA64D3">
      <w:pPr>
        <w:spacing w:line="24" w:lineRule="atLeast"/>
        <w:jc w:val="both"/>
        <w:rPr>
          <w:rFonts w:asciiTheme="majorHAnsi" w:hAnsiTheme="majorHAnsi" w:cstheme="majorHAnsi"/>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Öğle ve akşam yemekleri</w:t>
      </w:r>
      <w:r w:rsidR="00E56E44">
        <w:rPr>
          <w:rFonts w:asciiTheme="majorHAnsi" w:hAnsiTheme="majorHAnsi" w:cstheme="majorHAnsi"/>
          <w:sz w:val="22"/>
          <w:szCs w:val="22"/>
        </w:rPr>
        <w:t>,</w:t>
      </w:r>
    </w:p>
    <w:p w14:paraId="43BBA6AF" w14:textId="76FA0F78"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Her türlü kişise</w:t>
      </w:r>
      <w:r>
        <w:rPr>
          <w:rFonts w:asciiTheme="majorHAnsi" w:hAnsiTheme="majorHAnsi" w:cstheme="majorHAnsi"/>
          <w:sz w:val="22"/>
          <w:szCs w:val="22"/>
        </w:rPr>
        <w:t>l harcamalar ve otel ekstraları</w:t>
      </w:r>
      <w:r w:rsidR="00E56E44">
        <w:rPr>
          <w:rFonts w:asciiTheme="majorHAnsi" w:hAnsiTheme="majorHAnsi" w:cstheme="majorHAnsi"/>
          <w:sz w:val="22"/>
          <w:szCs w:val="22"/>
        </w:rPr>
        <w:t>,</w:t>
      </w:r>
    </w:p>
    <w:p w14:paraId="10F6713A" w14:textId="59B206F0"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Pr>
          <w:rFonts w:asciiTheme="majorHAnsi" w:hAnsiTheme="majorHAnsi" w:cstheme="majorHAnsi"/>
          <w:sz w:val="22"/>
          <w:szCs w:val="22"/>
        </w:rPr>
        <w:t>Yurt dışı çıkış harcı bedeli</w:t>
      </w:r>
    </w:p>
    <w:p w14:paraId="596275E4" w14:textId="77777777" w:rsidR="00FA64D3" w:rsidRPr="00893C4F" w:rsidRDefault="00FA64D3" w:rsidP="00FA64D3">
      <w:pPr>
        <w:spacing w:line="24" w:lineRule="atLeast"/>
        <w:jc w:val="both"/>
        <w:rPr>
          <w:rFonts w:asciiTheme="majorHAnsi" w:hAnsiTheme="majorHAnsi" w:cstheme="majorHAnsi"/>
          <w:b/>
          <w:color w:val="FE9625"/>
          <w:sz w:val="22"/>
          <w:szCs w:val="22"/>
        </w:rPr>
      </w:pPr>
      <w:r w:rsidRPr="00893C4F">
        <w:rPr>
          <w:rFonts w:asciiTheme="majorHAnsi" w:hAnsiTheme="majorHAnsi" w:cstheme="majorHAnsi"/>
          <w:b/>
          <w:color w:val="FE9625"/>
          <w:sz w:val="22"/>
          <w:szCs w:val="22"/>
        </w:rPr>
        <w:sym w:font="Wingdings" w:char="F097"/>
      </w:r>
      <w:r w:rsidRPr="00893C4F">
        <w:rPr>
          <w:rFonts w:asciiTheme="majorHAnsi" w:hAnsiTheme="majorHAnsi" w:cstheme="majorHAnsi"/>
          <w:b/>
          <w:color w:val="FE9625"/>
          <w:sz w:val="22"/>
          <w:szCs w:val="22"/>
        </w:rPr>
        <w:t xml:space="preserve"> </w:t>
      </w:r>
      <w:r w:rsidRPr="00893C4F">
        <w:rPr>
          <w:rFonts w:asciiTheme="majorHAnsi" w:hAnsiTheme="majorHAnsi" w:cstheme="majorHAnsi"/>
          <w:sz w:val="22"/>
          <w:szCs w:val="22"/>
        </w:rPr>
        <w:t>Müze ve ören yerleri girişleri,</w:t>
      </w:r>
    </w:p>
    <w:p w14:paraId="5F1730DB" w14:textId="45C59172" w:rsidR="000573B6" w:rsidRDefault="000573B6" w:rsidP="000573B6">
      <w:pPr>
        <w:spacing w:line="24" w:lineRule="atLeast"/>
        <w:jc w:val="both"/>
        <w:rPr>
          <w:rFonts w:asciiTheme="majorHAnsi" w:hAnsiTheme="majorHAnsi" w:cstheme="majorHAnsi"/>
          <w:sz w:val="22"/>
          <w:szCs w:val="22"/>
        </w:rPr>
      </w:pPr>
      <w:r w:rsidRPr="00F01DB4">
        <w:rPr>
          <w:rFonts w:asciiTheme="majorHAnsi" w:hAnsiTheme="majorHAnsi" w:cstheme="majorHAnsi"/>
          <w:b/>
          <w:color w:val="FE9625"/>
          <w:sz w:val="22"/>
          <w:szCs w:val="22"/>
        </w:rPr>
        <w:sym w:font="Wingdings" w:char="F097"/>
      </w:r>
      <w:r w:rsidRPr="00F01DB4">
        <w:rPr>
          <w:rFonts w:asciiTheme="majorHAnsi" w:hAnsiTheme="majorHAnsi" w:cstheme="majorHAnsi"/>
          <w:sz w:val="22"/>
          <w:szCs w:val="22"/>
        </w:rPr>
        <w:t xml:space="preserve"> Tayland yerel servis hizmetleri için (Lokal Rehberler, Otobüs şoförleri, Garsonlar, Komiler ve Bellboylara) kişi başı 5</w:t>
      </w:r>
      <w:r w:rsidR="006E2259">
        <w:rPr>
          <w:rFonts w:asciiTheme="majorHAnsi" w:hAnsiTheme="majorHAnsi" w:cstheme="majorHAnsi"/>
          <w:sz w:val="22"/>
          <w:szCs w:val="22"/>
        </w:rPr>
        <w:t>0</w:t>
      </w:r>
      <w:r w:rsidRPr="00F01DB4">
        <w:rPr>
          <w:rFonts w:asciiTheme="majorHAnsi" w:hAnsiTheme="majorHAnsi" w:cstheme="majorHAnsi"/>
          <w:sz w:val="22"/>
          <w:szCs w:val="22"/>
        </w:rPr>
        <w:t xml:space="preserve"> EUR Tur esnasında rehberinize ödenecektir.</w:t>
      </w:r>
    </w:p>
    <w:p w14:paraId="32370AD6" w14:textId="77777777" w:rsidR="000E68B9" w:rsidRDefault="000E68B9" w:rsidP="00FA64D3">
      <w:pPr>
        <w:spacing w:line="24" w:lineRule="atLeast"/>
        <w:jc w:val="both"/>
        <w:rPr>
          <w:rFonts w:asciiTheme="majorHAnsi" w:hAnsiTheme="majorHAnsi" w:cstheme="majorHAnsi"/>
          <w:b/>
          <w:bCs/>
          <w:color w:val="FE9625"/>
          <w:sz w:val="18"/>
          <w:szCs w:val="18"/>
          <w:u w:val="single"/>
        </w:rPr>
      </w:pPr>
    </w:p>
    <w:p w14:paraId="588DEB9D" w14:textId="4413447B" w:rsidR="00FA64D3" w:rsidRPr="00F37BBE" w:rsidRDefault="00FA64D3" w:rsidP="00FA64D3">
      <w:pPr>
        <w:spacing w:line="24" w:lineRule="atLeast"/>
        <w:jc w:val="both"/>
        <w:rPr>
          <w:rFonts w:asciiTheme="majorHAnsi" w:hAnsiTheme="majorHAnsi" w:cstheme="majorHAnsi"/>
          <w:b/>
          <w:color w:val="FE9625"/>
          <w:sz w:val="18"/>
          <w:szCs w:val="18"/>
        </w:rPr>
      </w:pPr>
      <w:r w:rsidRPr="00F37BBE">
        <w:rPr>
          <w:rFonts w:asciiTheme="majorHAnsi" w:hAnsiTheme="majorHAnsi" w:cstheme="majorHAnsi"/>
          <w:b/>
          <w:bCs/>
          <w:color w:val="FE9625"/>
          <w:sz w:val="18"/>
          <w:szCs w:val="18"/>
          <w:u w:val="single"/>
        </w:rPr>
        <w:t>ÖNEMLİ NOTLAR</w:t>
      </w:r>
    </w:p>
    <w:p w14:paraId="5794CCFC" w14:textId="749EB252"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 xml:space="preserve">Tur Programımız minimum </w:t>
      </w:r>
      <w:r w:rsidR="008F535B" w:rsidRPr="00F37BBE">
        <w:rPr>
          <w:rFonts w:asciiTheme="majorHAnsi" w:hAnsiTheme="majorHAnsi" w:cstheme="majorHAnsi"/>
          <w:bCs/>
          <w:sz w:val="18"/>
          <w:szCs w:val="18"/>
        </w:rPr>
        <w:t>3</w:t>
      </w:r>
      <w:r w:rsidRPr="00F37BBE">
        <w:rPr>
          <w:rFonts w:asciiTheme="majorHAnsi" w:hAnsiTheme="majorHAnsi" w:cstheme="majorHAnsi"/>
          <w:bCs/>
          <w:sz w:val="18"/>
          <w:szCs w:val="18"/>
        </w:rPr>
        <w:t>0 kişi katılım şartı ile düzenlenmektedir.  Gezi için yeterli katılım sağlanamadığı takdirde, son iptal bildirim tarihi tur kakışına 2</w:t>
      </w:r>
      <w:r w:rsidR="00E96F63">
        <w:rPr>
          <w:rFonts w:asciiTheme="majorHAnsi" w:hAnsiTheme="majorHAnsi" w:cstheme="majorHAnsi"/>
          <w:bCs/>
          <w:sz w:val="18"/>
          <w:szCs w:val="18"/>
        </w:rPr>
        <w:t>1</w:t>
      </w:r>
      <w:r w:rsidRPr="00F37BBE">
        <w:rPr>
          <w:rFonts w:asciiTheme="majorHAnsi" w:hAnsiTheme="majorHAnsi" w:cstheme="majorHAnsi"/>
          <w:bCs/>
          <w:sz w:val="18"/>
          <w:szCs w:val="18"/>
        </w:rPr>
        <w:t xml:space="preserve"> gün kaladır. Katılım yetersizliği nedeniyle İptal edilen tur acenteniz aracılığı ile tarafınıza bildirilecektir.</w:t>
      </w:r>
    </w:p>
    <w:p w14:paraId="0288CF6B"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Yeterli katılımın olmadığı ancak turun gerçekleştirildiği durumlarda İngilizce rehberlik verilebilir.</w:t>
      </w:r>
    </w:p>
    <w:p w14:paraId="5589F69D"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Tur programında isim belirtilmeden sadece kategori bilgisi verildiği ve/veya aynı destinasyon için seçenekli bulunduğu durumlarda otel(ler) gezi hareketinden 48 saat önce acenteniz tarafından bildirilecektir.</w:t>
      </w:r>
    </w:p>
    <w:p w14:paraId="28C6CE77" w14:textId="5DB0BF9A"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lastRenderedPageBreak/>
        <w:t xml:space="preserve">Fuar, kongre, konser, etkinlik, spor turnuvası vb. gibi dönemlerde oteller belirtilen km’lerden fazla mesafede kullanılabilir. Böyle bir durumda, turun hareket tarihinden </w:t>
      </w:r>
      <w:r w:rsidR="00E96F63">
        <w:rPr>
          <w:rFonts w:asciiTheme="majorHAnsi" w:hAnsiTheme="majorHAnsi" w:cstheme="majorHAnsi"/>
          <w:bCs/>
          <w:sz w:val="18"/>
          <w:szCs w:val="18"/>
        </w:rPr>
        <w:t>48 saat</w:t>
      </w:r>
      <w:r w:rsidRPr="00F37BBE">
        <w:rPr>
          <w:rFonts w:asciiTheme="majorHAnsi" w:hAnsiTheme="majorHAnsi" w:cstheme="majorHAnsi"/>
          <w:bCs/>
          <w:sz w:val="18"/>
          <w:szCs w:val="18"/>
        </w:rPr>
        <w:t xml:space="preserve"> önce acenteniz tarafından bilgi verilecektir.</w:t>
      </w:r>
    </w:p>
    <w:p w14:paraId="22C518F8" w14:textId="4BE93BFE" w:rsidR="00517101" w:rsidRPr="003F2856" w:rsidRDefault="00FA64D3" w:rsidP="003F2856">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 xml:space="preserve">3 Kişilik odalar, otellerin müsaitliğine göre verilebilmekte olup, bu tip odalarda 3. Kişiye tahsis edilen yatak standart yataklardan küçüktür. 3 Kişilik odalar 1 büyük yatak + 1ilave yataktan oluşmaktadır. İlave yataklar. Açma-kapama ve coach bed olarak adlandırılan yataklardan oluştukları için Tur katılımcısı 3. Kişi ve/veya çocuk rezervasyonlarında odalarda yaşanabilecek sıkışıklık </w:t>
      </w:r>
    </w:p>
    <w:p w14:paraId="6DEB6526" w14:textId="1470B4F8" w:rsidR="00FA64D3" w:rsidRPr="00F37BBE" w:rsidRDefault="00FA64D3" w:rsidP="00E96F63">
      <w:pPr>
        <w:pStyle w:val="ListeParagraf"/>
        <w:jc w:val="both"/>
        <w:rPr>
          <w:rFonts w:asciiTheme="majorHAnsi" w:hAnsiTheme="majorHAnsi" w:cstheme="majorHAnsi"/>
          <w:bCs/>
          <w:sz w:val="18"/>
          <w:szCs w:val="18"/>
        </w:rPr>
      </w:pPr>
      <w:r w:rsidRPr="00F37BBE">
        <w:rPr>
          <w:rFonts w:asciiTheme="majorHAnsi" w:hAnsiTheme="majorHAnsi" w:cstheme="majorHAnsi"/>
          <w:bCs/>
          <w:sz w:val="18"/>
          <w:szCs w:val="18"/>
        </w:rPr>
        <w:t>ve yatak tipini kabul ettiklerini beyan etmiş sayılırlar. Çocuk indirimleri 2 yetişkin yanında kalan –yaş grubuna uyan- tek çocuk için geçerlidir.</w:t>
      </w:r>
      <w:r w:rsidR="00E96F63">
        <w:rPr>
          <w:rFonts w:asciiTheme="majorHAnsi" w:hAnsiTheme="majorHAnsi" w:cstheme="majorHAnsi"/>
          <w:bCs/>
          <w:sz w:val="18"/>
          <w:szCs w:val="18"/>
        </w:rPr>
        <w:t xml:space="preserve"> </w:t>
      </w:r>
      <w:r w:rsidR="00E96F63" w:rsidRPr="00E96F63">
        <w:rPr>
          <w:rFonts w:asciiTheme="majorHAnsi" w:hAnsiTheme="majorHAnsi" w:cstheme="majorHAnsi"/>
          <w:bCs/>
          <w:sz w:val="18"/>
          <w:szCs w:val="18"/>
        </w:rPr>
        <w:t>0-2 yaş çocuklar için otellerde yatak garantisi verilmemektedir.</w:t>
      </w:r>
    </w:p>
    <w:p w14:paraId="6213DF11" w14:textId="7C099DE5" w:rsidR="001023CE" w:rsidRPr="001023CE" w:rsidRDefault="00FA64D3" w:rsidP="00395E3C">
      <w:pPr>
        <w:pStyle w:val="ListeParagraf"/>
        <w:numPr>
          <w:ilvl w:val="0"/>
          <w:numId w:val="5"/>
        </w:numPr>
        <w:jc w:val="both"/>
        <w:rPr>
          <w:rFonts w:asciiTheme="majorHAnsi" w:hAnsiTheme="majorHAnsi" w:cstheme="majorHAnsi"/>
          <w:bCs/>
          <w:sz w:val="18"/>
          <w:szCs w:val="18"/>
        </w:rPr>
      </w:pPr>
      <w:r w:rsidRPr="001023CE">
        <w:rPr>
          <w:rFonts w:asciiTheme="majorHAnsi" w:hAnsiTheme="majorHAnsi" w:cstheme="majorHAnsi"/>
          <w:bCs/>
          <w:sz w:val="18"/>
          <w:szCs w:val="18"/>
        </w:rPr>
        <w:t>Tur programında dâhil olan hizmetlerden Otelde alınan Kahvaltılar, bulunulan ülkenin kahvaltı kültürüne uygun olarak ve genelde kontinental kahvaltı olarak adlandırılan tereyağı, reçel, ekmek, çay veya kahveden oluşan sınırlı bir mönü ile sunulmakta olup gruplar için gruba tahsis edilmiş ayrı bir salonda servis edilebilir.</w:t>
      </w:r>
    </w:p>
    <w:p w14:paraId="26401C96"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Tur paketine dâhil olan panoramik şehir turları, şehirlerin genel tanıtımı için düzenlenen ve araç içinden rehber anlatımıyla panoramik olarak yapılan müze, ören yeri girişlerini içermeyen en fazla 2-3 saatlik turlardır. Panoramik turlar, programda belirtilen diğer turlar da dâhil olmak üzere, tura denk gelen gün ve saatte yerel otoriteler tarafından gezilmesine, girilmesine izin verilmeyen veya herhangi bir etkinlik nedeniyle kapalı yollar sebebiyle gerçekleşmediği takdirde, keza hava şartları nedeniyle turun yapılması imkansız hale geldiği durumlarda bahse konu turların yapılamamasından Fly Express sorumlu değildir. Bazı turlar kapalı yollar veya araç girişine izin verilmeyen noktalarda imkânlar dâhilinde toplu taşıma veya yaya olarak yapılabilir.</w:t>
      </w:r>
    </w:p>
    <w:p w14:paraId="04956EA7"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Ekstra turlar, servis aldığımız yerel acente tarafından en az 20 kişi katılım şartı ile düzenlenmektedir. Yeterli sayı sağlanamadığı takdirde geziler yapılamamakta veya ekstra gezi fiyatları, içerik, kullanılacak araç katılımcı sayısına göre değişiklik göstermektedir. Ayrıca turların günleri ve saatleri, gidilecek yerlerde ki müze, ören yerlerinin açık/kapalı olma durumlarına ve hava şartlarına göre rehber tarafından değiştirilebilir.</w:t>
      </w:r>
    </w:p>
    <w:p w14:paraId="73C2AD12" w14:textId="77777777" w:rsidR="00FA64D3" w:rsidRPr="00F37BBE"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Ekstra turlar katılımcının isteğine bağlı olup zorunlu değildir. Tur esnasında düzenlenen ekstra turlara katılmak istemeyen yolcular, yol üzerinde bulunan müsait bir dinlenme tesisinde beklemeyi kabul etmiş sayılırlar. Bu yolcular ekstra tur başlamadan yol üstü dinlenme tesisine bırakılıp, turun tamamlanması ardından bırakıldıkları noktadan alınırlar.</w:t>
      </w:r>
    </w:p>
    <w:p w14:paraId="0E76726B" w14:textId="77777777" w:rsidR="00FA64D3" w:rsidRDefault="00FA64D3" w:rsidP="00FA64D3">
      <w:pPr>
        <w:pStyle w:val="ListeParagraf"/>
        <w:numPr>
          <w:ilvl w:val="0"/>
          <w:numId w:val="5"/>
        </w:numPr>
        <w:jc w:val="both"/>
        <w:rPr>
          <w:rFonts w:asciiTheme="majorHAnsi" w:hAnsiTheme="majorHAnsi" w:cstheme="majorHAnsi"/>
          <w:bCs/>
          <w:sz w:val="18"/>
          <w:szCs w:val="18"/>
        </w:rPr>
      </w:pPr>
      <w:r w:rsidRPr="00F37BBE">
        <w:rPr>
          <w:rFonts w:asciiTheme="majorHAnsi" w:hAnsiTheme="majorHAnsi" w:cstheme="majorHAnsi"/>
          <w:bCs/>
          <w:sz w:val="18"/>
          <w:szCs w:val="18"/>
        </w:rPr>
        <w:t>Sadece kategori bilgisi verildiği ve/veya aynı destinasyon için alternatif bilgiler bulunduğu durumda konaklayacağınız otel(ler)i gezi hareketinden 48 saat önce öğrenebilirsiniz.</w:t>
      </w:r>
    </w:p>
    <w:p w14:paraId="2049A806"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 uçuşları grup bileti olduğu için uçak saatleri değişebilir. Güncel uçuş detaylarını acentenizden teyit edebilirsiniz. Güncel saatler tur bilgilendirmesi ile acenteniz tarafından iletilecektir.</w:t>
      </w:r>
    </w:p>
    <w:p w14:paraId="44BFC41F"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İç hat uçuşu almadan tur uçuş saatlerinin teyit edilmesi gerekmektedir. Misafir iç hat bağlantı uçuşunu acenteden bağımsız farklı bir ürün sağlayıcıdan aldıysa, gezinin acente tarafından iptal edilmesi durumunda ya da saat değişikliği olduğu durumlarda acenteden herhangi bir ücret iadesi talep edemez. Turun iptal değişikliğinden dolayı oluşabilecek maddi ve manevi kayıpları misafir turu satın aldığında peşinen kabul eder.  Bu durumdan Fly Express sorumlu tutulamaz. </w:t>
      </w:r>
    </w:p>
    <w:p w14:paraId="0BD3C037"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Hava yolları kuralları gereğince; gidiş-dönüş olarak satın alınmış uçak biletlerinin gidiş uçuşu kullanılmadığı takdirde, dönüş uçuşu hava yolu tarafından iptal edilmektedir.</w:t>
      </w:r>
    </w:p>
    <w:p w14:paraId="5581C77C"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Uçaksız olarak tura dahil olan misafirlerimizin, kendi imkanları ile ve herhangi bir gecikme olmadan tur başlangıç noktasında hazır bulunması gerekmektedir. Aksi bir durumda tüm transferlerini kendi imkanları ile sağlayacaklardır.</w:t>
      </w:r>
    </w:p>
    <w:p w14:paraId="6ECEC127"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Tura katılım için hava yolları kuralları doğrultusunda bildirilen saatlerde, belirtilen havalimanında hazır bulunmayan, check-in ve boarding işlemlerini zamanında yaptırmayan, check-in ve boarding işlemlerini zamanında yaptıran ancak uçağa binemeyen misafirlerin, uçuşu gerçekleştirememeleri durumundan Fly Express sorumlu değildir. Uçağı kaçıran misafirlerin tura dahil olmaları için gerekli olacak gidiş-dönüş yeni uçak biletlerinin temini ve gidilecek bölgedeki transferleri vb. gibi konulara dair oluşacak tüm masraflar kendilerine aittir.</w:t>
      </w:r>
    </w:p>
    <w:p w14:paraId="0CD4DE98"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 xml:space="preserve">Tura iştirak eden kişilerin, şahsi eşyaları, çantaları, valizleri, pasaportları / kimlikleri kendi sorumluluğunda olup, unutulan/kaybolan/çalınan eşyalardan Fly Express sorumlu değildir. Unutulan eşyaların bulunma durumlarında ülkeye ve/veya kişiye ulaştırılması zorunluluğu olmadığı gibi ulaştırılması sırasında yapılan masraflar eşya sahibine aittir. </w:t>
      </w:r>
    </w:p>
    <w:p w14:paraId="5D6C3692" w14:textId="77777777" w:rsidR="00E96F63" w:rsidRPr="003B2629" w:rsidRDefault="00E96F63" w:rsidP="00E96F63">
      <w:pPr>
        <w:pStyle w:val="ListeParagraf"/>
        <w:numPr>
          <w:ilvl w:val="0"/>
          <w:numId w:val="5"/>
        </w:numPr>
        <w:jc w:val="both"/>
        <w:rPr>
          <w:rFonts w:ascii="Calibri Light" w:hAnsi="Calibri Light" w:cs="Calibri Light"/>
          <w:sz w:val="19"/>
          <w:szCs w:val="19"/>
        </w:rPr>
      </w:pPr>
      <w:r w:rsidRPr="003B2629">
        <w:rPr>
          <w:rFonts w:ascii="Calibri Light" w:hAnsi="Calibri Light" w:cs="Calibri Light"/>
          <w:sz w:val="19"/>
          <w:szCs w:val="19"/>
        </w:rPr>
        <w:t>Hastalık, kayıp çalıntı gibi durumlarda rehber için grubun bütünlüğü ve devamı esas olduğundan, rehber bu tarz olumsuz durumlarda misafirlere birebir eşlik edememektedir.</w:t>
      </w:r>
    </w:p>
    <w:p w14:paraId="1B767893"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Turun satın alınması sırasında pasaportta geçen isim, doğum tarihi, pasaport numarasının doğru olarak bildirilmesi zorunludur. Uçak biletleri bu bilgilere göre kesilmektedir. Hatalı bilgilerden oluşacak bilet iptal ve değişiklik ceza bedelleri tarafınızdan tahsil edilir.</w:t>
      </w:r>
    </w:p>
    <w:p w14:paraId="2AFC6AB5"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Bazı havayollarında yeme-içme ve online check-in hizmetleri ücrete tabi olabilir.</w:t>
      </w:r>
    </w:p>
    <w:p w14:paraId="30966A49" w14:textId="77777777" w:rsidR="00E96F63" w:rsidRPr="003B2629"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 esnasında, otobüs kullanımında koltuk numarası garanti edilemez.</w:t>
      </w:r>
    </w:p>
    <w:p w14:paraId="7110357B" w14:textId="2D9E0853" w:rsidR="00FA64D3" w:rsidRPr="00972BDA" w:rsidRDefault="00E96F63" w:rsidP="00E96F63">
      <w:pPr>
        <w:numPr>
          <w:ilvl w:val="0"/>
          <w:numId w:val="5"/>
        </w:numPr>
        <w:shd w:val="clear" w:color="auto" w:fill="FFFFFF"/>
        <w:spacing w:before="100" w:beforeAutospacing="1" w:after="100" w:afterAutospacing="1"/>
        <w:jc w:val="both"/>
        <w:rPr>
          <w:rFonts w:ascii="Calibri Light" w:hAnsi="Calibri Light" w:cs="Calibri Light"/>
          <w:sz w:val="19"/>
          <w:szCs w:val="19"/>
        </w:rPr>
      </w:pPr>
      <w:r w:rsidRPr="003B2629">
        <w:rPr>
          <w:rFonts w:ascii="Calibri Light" w:hAnsi="Calibri Light" w:cs="Calibri Light"/>
          <w:color w:val="000000"/>
          <w:sz w:val="19"/>
          <w:szCs w:val="19"/>
        </w:rPr>
        <w:t>Turlarımız esnasında rehberimizin misafirlere bildirdiği saatler hareket, araç tekerleğinin dönme saatidir. Tüm misafirlerimizin hakkını eşit olarak gözetmekle sorumlu olan rehberimiz buluşma saatlerinde herhangi bir bekleme yapmadan aracı hareket ettirecektir. Olası bir durumda geç kalan misafirimiz bir sonraki durağa kadar ulaşımını kendi imkanları ile yapmak durumundadır.</w:t>
      </w:r>
    </w:p>
    <w:p w14:paraId="260A136B" w14:textId="5A38B3C1" w:rsidR="00972BDA" w:rsidRPr="00972BDA" w:rsidRDefault="00972BDA" w:rsidP="00972BDA">
      <w:pPr>
        <w:pStyle w:val="ListeParagraf"/>
        <w:numPr>
          <w:ilvl w:val="0"/>
          <w:numId w:val="5"/>
        </w:numPr>
        <w:spacing w:line="24" w:lineRule="atLeast"/>
        <w:contextualSpacing w:val="0"/>
        <w:jc w:val="both"/>
        <w:rPr>
          <w:rFonts w:ascii="Calibri Light" w:hAnsi="Calibri Light" w:cs="Calibri Light"/>
          <w:sz w:val="19"/>
          <w:szCs w:val="19"/>
        </w:rPr>
      </w:pPr>
      <w:r w:rsidRPr="00323548">
        <w:rPr>
          <w:rFonts w:ascii="Calibri Light" w:hAnsi="Calibri Light" w:cs="Calibri Light"/>
          <w:sz w:val="19"/>
          <w:szCs w:val="19"/>
        </w:rPr>
        <w:t>Katılımcı, tur programında belirtilen düzenlenecek olan turlara katılıp, programı aksatmayacağını ve buna istinaden lokal rehber, müze &amp; ören yeri girişleri, şehir vergileri, varsa kulaklık audio sistem gibi oluşan giderlere ilişkin yapılacak ödemeler için tur programında önceden bildirilmiş olan miktarı, seyahat esnasında tur yetkilisine ayrıca ödeyeceğini peşinen kabul eder. Katılımcı bu konuda tam ve eksiksiz olarak bilgilendirilmiştir.</w:t>
      </w:r>
    </w:p>
    <w:p w14:paraId="49DA00A6" w14:textId="591E07BC" w:rsidR="00E96F63" w:rsidRPr="00E96F63" w:rsidRDefault="00FA64D3" w:rsidP="00395E3C">
      <w:pPr>
        <w:pStyle w:val="ListeParagraf"/>
        <w:numPr>
          <w:ilvl w:val="0"/>
          <w:numId w:val="5"/>
        </w:numPr>
        <w:jc w:val="both"/>
        <w:rPr>
          <w:rFonts w:asciiTheme="majorHAnsi" w:hAnsiTheme="majorHAnsi" w:cstheme="majorHAnsi"/>
          <w:b/>
          <w:bCs/>
          <w:color w:val="FE9625"/>
          <w:sz w:val="18"/>
          <w:szCs w:val="18"/>
          <w:u w:val="single"/>
        </w:rPr>
      </w:pPr>
      <w:r w:rsidRPr="00E96F63">
        <w:rPr>
          <w:rFonts w:asciiTheme="majorHAnsi" w:hAnsiTheme="majorHAnsi" w:cstheme="majorHAnsi"/>
          <w:bCs/>
          <w:sz w:val="18"/>
          <w:szCs w:val="18"/>
        </w:rPr>
        <w:lastRenderedPageBreak/>
        <w:t>Fly Express, hava yolu ile yolcu arasında aracı kurum olup, 28.09.1955 Lahey Protokolü’ne tabidir. Tarifeli ve özel uçuşlarda rötar riski olabilir veya mevcut gezi ve uçuş öncesinde saatler değişebilir. Fly Express, bu değişiklikleri en kısa sürede bildirmekle yükümlüdür. Yolcularımız uçuş detaylarının değişebileceğini bilerek ve kabul ederek turu satın almışlardır</w:t>
      </w:r>
      <w:r w:rsidR="00E96F63">
        <w:rPr>
          <w:rFonts w:asciiTheme="majorHAnsi" w:hAnsiTheme="majorHAnsi" w:cstheme="majorHAnsi"/>
          <w:bCs/>
          <w:sz w:val="18"/>
          <w:szCs w:val="18"/>
        </w:rPr>
        <w:t>.</w:t>
      </w:r>
    </w:p>
    <w:p w14:paraId="0355E3A6" w14:textId="77777777" w:rsidR="00E96F63" w:rsidRPr="00E96F63" w:rsidRDefault="00E96F63" w:rsidP="00E96F63">
      <w:pPr>
        <w:pStyle w:val="ListeParagraf"/>
        <w:jc w:val="both"/>
        <w:rPr>
          <w:rFonts w:asciiTheme="majorHAnsi" w:hAnsiTheme="majorHAnsi" w:cstheme="majorHAnsi"/>
          <w:b/>
          <w:bCs/>
          <w:color w:val="FE9625"/>
          <w:sz w:val="18"/>
          <w:szCs w:val="18"/>
          <w:u w:val="single"/>
        </w:rPr>
      </w:pPr>
    </w:p>
    <w:p w14:paraId="64C8EBAA" w14:textId="6F206BF1" w:rsidR="00FA64D3" w:rsidRPr="00E96F63" w:rsidRDefault="00FA64D3" w:rsidP="00E96F63">
      <w:pPr>
        <w:jc w:val="both"/>
        <w:rPr>
          <w:rFonts w:asciiTheme="majorHAnsi" w:hAnsiTheme="majorHAnsi" w:cstheme="majorHAnsi"/>
          <w:b/>
          <w:bCs/>
          <w:color w:val="FE9625"/>
          <w:sz w:val="18"/>
          <w:szCs w:val="18"/>
          <w:u w:val="single"/>
        </w:rPr>
      </w:pPr>
      <w:r w:rsidRPr="00E96F63">
        <w:rPr>
          <w:rFonts w:asciiTheme="majorHAnsi" w:hAnsiTheme="majorHAnsi" w:cstheme="majorHAnsi"/>
          <w:b/>
          <w:bCs/>
          <w:color w:val="FE9625"/>
          <w:sz w:val="18"/>
          <w:szCs w:val="18"/>
          <w:u w:val="single"/>
        </w:rPr>
        <w:t>VİZE</w:t>
      </w:r>
    </w:p>
    <w:p w14:paraId="0B05CC4D" w14:textId="4ADB7F4B"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T.C vatandaşları için vize uygulaması yoktur</w:t>
      </w:r>
      <w:r w:rsidR="00776D89">
        <w:rPr>
          <w:rFonts w:asciiTheme="majorHAnsi" w:hAnsiTheme="majorHAnsi" w:cstheme="majorHAnsi"/>
          <w:bCs/>
          <w:sz w:val="18"/>
          <w:szCs w:val="18"/>
        </w:rPr>
        <w:t>. S</w:t>
      </w:r>
      <w:r w:rsidRPr="00F37BBE">
        <w:rPr>
          <w:rFonts w:asciiTheme="majorHAnsi" w:hAnsiTheme="majorHAnsi" w:cstheme="majorHAnsi"/>
          <w:bCs/>
          <w:sz w:val="18"/>
          <w:szCs w:val="18"/>
        </w:rPr>
        <w:t>eyahat bitiş tarihinden itibaren en az 6 ay geçerli pasaport yeterlidir.</w:t>
      </w:r>
    </w:p>
    <w:p w14:paraId="787B5CE4" w14:textId="77777777" w:rsidR="00FA64D3"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T.C. yeşil pasaportu ile seyahat edecek misafirlerimizin, eğer pasaportlarının alınış tarihi 10 yıldan eski ise; pasaportlarını yenilemeleri gereklidir. Aksi halde gidecekleri ülkeye kabul edilmeyebilirler ve/veya havayolu firması tarafından uçuşları gerçekleştirilmeyebilir. Böyle bir durumda sorumluluk yolcuya aittir. </w:t>
      </w:r>
    </w:p>
    <w:p w14:paraId="11FB57A2" w14:textId="78709013" w:rsidR="00972BDA" w:rsidRPr="00585606" w:rsidRDefault="00972BDA" w:rsidP="00972BDA">
      <w:pPr>
        <w:pStyle w:val="ListeParagraf"/>
        <w:numPr>
          <w:ilvl w:val="0"/>
          <w:numId w:val="6"/>
        </w:numPr>
        <w:jc w:val="both"/>
        <w:rPr>
          <w:rFonts w:asciiTheme="majorHAnsi" w:hAnsiTheme="majorHAnsi" w:cstheme="majorHAnsi"/>
          <w:bCs/>
          <w:sz w:val="18"/>
          <w:szCs w:val="18"/>
        </w:rPr>
      </w:pPr>
      <w:r w:rsidRPr="00585606">
        <w:rPr>
          <w:rFonts w:asciiTheme="majorHAnsi" w:hAnsiTheme="majorHAnsi" w:cstheme="majorHAnsi"/>
          <w:bCs/>
          <w:sz w:val="18"/>
          <w:szCs w:val="18"/>
        </w:rPr>
        <w:t>Programda belirtilen vize bilgileri Türkiye Cumhuriyeti vatandaşlarının tabii olduğu bilgilerdir. Türkiye Cumhuriyeti dışında bir pasaporta sahip olan misafirlerimiz vize bilgilerini ilgili konsolosluklardan temin etmelidirler.</w:t>
      </w:r>
    </w:p>
    <w:p w14:paraId="2FA79C80" w14:textId="77777777"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Pasaport polisinin sizi ülkeye sokmama yetkisi vardır. Bu durumdan Fly Express sorumlu değildir, sorumluluk yolcuya aittir. </w:t>
      </w:r>
    </w:p>
    <w:p w14:paraId="4C2BB623" w14:textId="77777777" w:rsidR="00FA64D3" w:rsidRPr="00F37BBE" w:rsidRDefault="00FA64D3" w:rsidP="00FA64D3">
      <w:pPr>
        <w:pStyle w:val="ListeParagraf"/>
        <w:numPr>
          <w:ilvl w:val="0"/>
          <w:numId w:val="6"/>
        </w:numPr>
        <w:jc w:val="both"/>
        <w:rPr>
          <w:rFonts w:asciiTheme="majorHAnsi" w:hAnsiTheme="majorHAnsi" w:cstheme="majorHAnsi"/>
          <w:bCs/>
          <w:sz w:val="18"/>
          <w:szCs w:val="18"/>
        </w:rPr>
      </w:pPr>
      <w:r w:rsidRPr="00F37BBE">
        <w:rPr>
          <w:rFonts w:asciiTheme="majorHAnsi" w:hAnsiTheme="majorHAnsi" w:cstheme="majorHAnsi"/>
          <w:bCs/>
          <w:sz w:val="18"/>
          <w:szCs w:val="18"/>
        </w:rPr>
        <w:t>Yırtık, yıpranmış, ıslanmış ve/veya benzeri tahribat(lar)a uğramış pasaportlar nedeniyle ziyaret edilecek ülke sınır kapısında gümrük polisi ile sorun yaşanmaması adına; anılan pasaportların yenilenmesi ve T.C. vatandaşlarına vize uygulayan bir ülke ise ilgili vizenin yeni pasaportta olması gerekmektedir. Aksi durumda sorumluluk yolcuya aittir. </w:t>
      </w:r>
    </w:p>
    <w:p w14:paraId="5FB1BD8E" w14:textId="76A2FE0C" w:rsidR="00360A4B" w:rsidRPr="00F37BBE" w:rsidRDefault="00FA64D3" w:rsidP="00395E3C">
      <w:pPr>
        <w:pStyle w:val="ListeParagraf"/>
        <w:numPr>
          <w:ilvl w:val="0"/>
          <w:numId w:val="6"/>
        </w:numPr>
        <w:jc w:val="both"/>
        <w:rPr>
          <w:rFonts w:asciiTheme="majorHAnsi" w:hAnsiTheme="majorHAnsi" w:cstheme="majorHAnsi"/>
          <w:bCs/>
          <w:sz w:val="18"/>
          <w:szCs w:val="18"/>
        </w:rPr>
      </w:pPr>
      <w:r w:rsidRPr="00250101">
        <w:rPr>
          <w:rFonts w:asciiTheme="majorHAnsi" w:hAnsiTheme="majorHAnsi" w:cstheme="majorHAnsi"/>
          <w:bCs/>
          <w:sz w:val="18"/>
          <w:szCs w:val="18"/>
        </w:rPr>
        <w:t>18 yaşından küçük misafirlerimiz tek başlarına ya da yanlarında anne ya da babadan sadece biri ile seyahat ederken ülke giriş-çıkışlarında görevli polis memurunca anne-babanın ortak muvafakatini gösterir belge sorulması ihtimali olduğundan; 18 yaş altı misafirlerimizin ve anne-babalarının bu konuda hassasiyet göstermelerini tavsiye ederiz.</w:t>
      </w:r>
    </w:p>
    <w:sectPr w:rsidR="00360A4B" w:rsidRPr="00F37BBE" w:rsidSect="00393A47">
      <w:headerReference w:type="default" r:id="rId11"/>
      <w:footerReference w:type="default" r:id="rId12"/>
      <w:pgSz w:w="11906" w:h="16838"/>
      <w:pgMar w:top="1417" w:right="991" w:bottom="1276" w:left="993" w:header="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EFD15" w14:textId="77777777" w:rsidR="006B5FC9" w:rsidRDefault="006B5FC9" w:rsidP="000D6420">
      <w:r>
        <w:separator/>
      </w:r>
    </w:p>
  </w:endnote>
  <w:endnote w:type="continuationSeparator" w:id="0">
    <w:p w14:paraId="65A52D0F" w14:textId="77777777" w:rsidR="006B5FC9" w:rsidRDefault="006B5FC9" w:rsidP="000D6420">
      <w:r>
        <w:continuationSeparator/>
      </w:r>
    </w:p>
  </w:endnote>
  <w:endnote w:type="continuationNotice" w:id="1">
    <w:p w14:paraId="0588E0A4" w14:textId="77777777" w:rsidR="006B5FC9" w:rsidRDefault="006B5FC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Segoe UI">
    <w:panose1 w:val="020B0502040204020203"/>
    <w:charset w:val="A2"/>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A2"/>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231405"/>
      <w:docPartObj>
        <w:docPartGallery w:val="Page Numbers (Bottom of Page)"/>
        <w:docPartUnique/>
      </w:docPartObj>
    </w:sdtPr>
    <w:sdtEndPr/>
    <w:sdtContent>
      <w:p w14:paraId="170CC99D" w14:textId="0F73262C" w:rsidR="00F35487" w:rsidRDefault="00F35487">
        <w:pPr>
          <w:pStyle w:val="AltBilgi"/>
          <w:jc w:val="center"/>
        </w:pPr>
        <w:r>
          <w:rPr>
            <w:noProof/>
            <w:lang w:eastAsia="tr-TR"/>
          </w:rPr>
          <w:drawing>
            <wp:anchor distT="0" distB="0" distL="114300" distR="114300" simplePos="0" relativeHeight="251658241" behindDoc="0" locked="0" layoutInCell="1" allowOverlap="1" wp14:anchorId="03E66BFD" wp14:editId="1B52DBF3">
              <wp:simplePos x="0" y="0"/>
              <wp:positionH relativeFrom="page">
                <wp:align>left</wp:align>
              </wp:positionH>
              <wp:positionV relativeFrom="paragraph">
                <wp:posOffset>192552</wp:posOffset>
              </wp:positionV>
              <wp:extent cx="7664400" cy="457200"/>
              <wp:effectExtent l="0" t="0" r="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664400" cy="457200"/>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B47828">
          <w:rPr>
            <w:noProof/>
          </w:rPr>
          <w:t>4</w:t>
        </w:r>
        <w:r>
          <w:fldChar w:fldCharType="end"/>
        </w:r>
      </w:p>
      <w:p w14:paraId="4F57C9FB" w14:textId="46E66310" w:rsidR="00F35487" w:rsidRPr="002E207E" w:rsidRDefault="00F35487">
        <w:pPr>
          <w:pStyle w:val="AltBilgi"/>
          <w:jc w:val="center"/>
          <w:rPr>
            <w:sz w:val="10"/>
            <w:szCs w:val="10"/>
          </w:rPr>
        </w:pPr>
      </w:p>
      <w:p w14:paraId="691A4083" w14:textId="0C289724" w:rsidR="00F35487" w:rsidRDefault="00D92773">
        <w:pPr>
          <w:pStyle w:val="AltBilgi"/>
          <w:jc w:val="center"/>
        </w:pPr>
      </w:p>
    </w:sdtContent>
  </w:sdt>
  <w:p w14:paraId="56A950F4" w14:textId="77777777" w:rsidR="00F35487" w:rsidRDefault="00F35487">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90BAD" w14:textId="77777777" w:rsidR="006B5FC9" w:rsidRDefault="006B5FC9" w:rsidP="000D6420">
      <w:r>
        <w:separator/>
      </w:r>
    </w:p>
  </w:footnote>
  <w:footnote w:type="continuationSeparator" w:id="0">
    <w:p w14:paraId="2C8B56F5" w14:textId="77777777" w:rsidR="006B5FC9" w:rsidRDefault="006B5FC9" w:rsidP="000D6420">
      <w:r>
        <w:continuationSeparator/>
      </w:r>
    </w:p>
  </w:footnote>
  <w:footnote w:type="continuationNotice" w:id="1">
    <w:p w14:paraId="548ADEA8" w14:textId="77777777" w:rsidR="006B5FC9" w:rsidRDefault="006B5FC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46229" w14:textId="4B30B0F8" w:rsidR="00F35487" w:rsidRPr="000D6420" w:rsidRDefault="008C614B" w:rsidP="00707818">
    <w:pPr>
      <w:pStyle w:val="stBilgi"/>
      <w:spacing w:before="120" w:after="120"/>
      <w:rPr>
        <w:b/>
        <w:sz w:val="40"/>
        <w:szCs w:val="40"/>
      </w:rPr>
    </w:pPr>
    <w:r>
      <w:rPr>
        <w:noProof/>
        <w:lang w:eastAsia="tr-TR"/>
      </w:rPr>
      <w:drawing>
        <wp:anchor distT="0" distB="0" distL="114300" distR="114300" simplePos="0" relativeHeight="251658243" behindDoc="0" locked="0" layoutInCell="1" allowOverlap="1" wp14:anchorId="44BBEF56" wp14:editId="7853190D">
          <wp:simplePos x="0" y="0"/>
          <wp:positionH relativeFrom="margin">
            <wp:posOffset>-577850</wp:posOffset>
          </wp:positionH>
          <wp:positionV relativeFrom="page">
            <wp:align>top</wp:align>
          </wp:positionV>
          <wp:extent cx="1533525" cy="590550"/>
          <wp:effectExtent l="0" t="0" r="9525" b="0"/>
          <wp:wrapSquare wrapText="bothSides"/>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5905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224AF">
      <w:rPr>
        <w:noProof/>
        <w:sz w:val="2"/>
        <w:szCs w:val="2"/>
        <w:lang w:eastAsia="tr-TR"/>
      </w:rPr>
      <mc:AlternateContent>
        <mc:Choice Requires="wps">
          <w:drawing>
            <wp:anchor distT="45720" distB="45720" distL="114300" distR="114300" simplePos="0" relativeHeight="251658240" behindDoc="0" locked="0" layoutInCell="1" allowOverlap="1" wp14:anchorId="6E11E956" wp14:editId="7254B088">
              <wp:simplePos x="0" y="0"/>
              <wp:positionH relativeFrom="column">
                <wp:posOffset>5624195</wp:posOffset>
              </wp:positionH>
              <wp:positionV relativeFrom="paragraph">
                <wp:posOffset>31750</wp:posOffset>
              </wp:positionV>
              <wp:extent cx="1217930" cy="615950"/>
              <wp:effectExtent l="0" t="0" r="0" b="0"/>
              <wp:wrapNone/>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615950"/>
                      </a:xfrm>
                      <a:prstGeom prst="rect">
                        <a:avLst/>
                      </a:prstGeom>
                      <a:noFill/>
                      <a:ln w="9525">
                        <a:noFill/>
                        <a:miter lim="800000"/>
                        <a:headEnd/>
                        <a:tailEnd/>
                      </a:ln>
                    </wps:spPr>
                    <wps:txbx>
                      <w:txbxContent>
                        <w:p w14:paraId="1E656622" w14:textId="2B4B145C" w:rsidR="00347BB8" w:rsidRPr="008C614B" w:rsidRDefault="00FF2C1B" w:rsidP="00347BB8">
                          <w:pPr>
                            <w:jc w:val="center"/>
                            <w:rPr>
                              <w:rFonts w:ascii="Calibri" w:hAnsi="Calibri" w:cs="Calibri"/>
                              <w:b/>
                              <w:color w:val="FE9625"/>
                              <w:sz w:val="30"/>
                              <w:szCs w:val="30"/>
                            </w:rPr>
                          </w:pPr>
                          <w:r>
                            <w:rPr>
                              <w:rFonts w:ascii="Calibri" w:hAnsi="Calibri" w:cs="Calibri"/>
                              <w:b/>
                              <w:color w:val="FE9625"/>
                              <w:sz w:val="40"/>
                              <w:szCs w:val="40"/>
                            </w:rPr>
                            <w:t>1149</w:t>
                          </w:r>
                          <w:r w:rsidR="00347BB8" w:rsidRPr="008C614B">
                            <w:rPr>
                              <w:rFonts w:ascii="Calibri" w:hAnsi="Calibri" w:cs="Calibri"/>
                              <w:b/>
                              <w:color w:val="FE9625"/>
                              <w:sz w:val="22"/>
                              <w:szCs w:val="30"/>
                            </w:rPr>
                            <w:t xml:space="preserve"> </w:t>
                          </w:r>
                          <w:r w:rsidR="00347BB8" w:rsidRPr="008C614B">
                            <w:rPr>
                              <w:rFonts w:ascii="Calibri" w:hAnsi="Calibri" w:cs="Calibri"/>
                              <w:b/>
                              <w:color w:val="FE9625"/>
                              <w:sz w:val="36"/>
                              <w:szCs w:val="36"/>
                            </w:rPr>
                            <w:t>Euro</w:t>
                          </w:r>
                        </w:p>
                        <w:p w14:paraId="330BFAB9" w14:textId="1515A1D1" w:rsidR="00347BB8" w:rsidRPr="00F37864" w:rsidRDefault="00250101" w:rsidP="00250101">
                          <w:pPr>
                            <w:rPr>
                              <w:rFonts w:asciiTheme="majorHAnsi" w:hAnsiTheme="majorHAnsi" w:cstheme="majorHAnsi"/>
                              <w:i/>
                              <w:color w:val="004764"/>
                              <w:sz w:val="18"/>
                              <w:szCs w:val="18"/>
                            </w:rPr>
                          </w:pPr>
                          <w:r w:rsidRPr="00F37864">
                            <w:rPr>
                              <w:rFonts w:asciiTheme="majorHAnsi" w:hAnsiTheme="majorHAnsi" w:cstheme="majorHAnsi"/>
                              <w:i/>
                              <w:color w:val="004764"/>
                              <w:sz w:val="18"/>
                              <w:szCs w:val="18"/>
                            </w:rPr>
                            <w:t xml:space="preserve">      </w:t>
                          </w:r>
                          <w:r w:rsidR="008C614B">
                            <w:rPr>
                              <w:rFonts w:asciiTheme="majorHAnsi" w:hAnsiTheme="majorHAnsi" w:cstheme="majorHAnsi"/>
                              <w:i/>
                              <w:color w:val="004764"/>
                              <w:sz w:val="18"/>
                              <w:szCs w:val="18"/>
                            </w:rPr>
                            <w:t xml:space="preserve">  </w:t>
                          </w:r>
                          <w:r w:rsidR="00347BB8" w:rsidRPr="00F37864">
                            <w:rPr>
                              <w:rFonts w:asciiTheme="majorHAnsi" w:hAnsiTheme="majorHAnsi" w:cstheme="majorHAnsi"/>
                              <w:i/>
                              <w:color w:val="004764"/>
                              <w:sz w:val="18"/>
                              <w:szCs w:val="18"/>
                            </w:rPr>
                            <w:t xml:space="preserve"> ‘dan itibaren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shapetype w14:anchorId="6E11E956" id="_x0000_t202" coordsize="21600,21600" o:spt="202" path="m,l,21600r21600,l21600,xe">
              <v:stroke joinstyle="miter"/>
              <v:path gradientshapeok="t" o:connecttype="rect"/>
            </v:shapetype>
            <v:shape id="Metin Kutusu 2" o:spid="_x0000_s1027" type="#_x0000_t202" style="position:absolute;margin-left:442.85pt;margin-top:2.5pt;width:95.9pt;height:48.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" filled="f" stroked="f">
              <v:textbox>
                <w:txbxContent>
                  <w:p w14:paraId="1E656622" w14:textId="2B4B145C" w:rsidR="00347BB8" w:rsidRPr="008C614B" w:rsidRDefault="00FF2C1B" w:rsidP="00347BB8">
                    <w:pPr>
                      <w:jc w:val="center"/>
                      <w:rPr>
                        <w:rFonts w:ascii="Calibri" w:hAnsi="Calibri" w:cs="Calibri"/>
                        <w:b/>
                        <w:color w:val="FE9625"/>
                        <w:sz w:val="30"/>
                        <w:szCs w:val="30"/>
                      </w:rPr>
                    </w:pPr>
                    <w:r>
                      <w:rPr>
                        <w:rFonts w:ascii="Calibri" w:hAnsi="Calibri" w:cs="Calibri"/>
                        <w:b/>
                        <w:color w:val="FE9625"/>
                        <w:sz w:val="40"/>
                        <w:szCs w:val="40"/>
                      </w:rPr>
                      <w:t>1149</w:t>
                    </w:r>
                    <w:r w:rsidR="00347BB8" w:rsidRPr="008C614B">
                      <w:rPr>
                        <w:rFonts w:ascii="Calibri" w:hAnsi="Calibri" w:cs="Calibri"/>
                        <w:b/>
                        <w:color w:val="FE9625"/>
                        <w:sz w:val="22"/>
                        <w:szCs w:val="30"/>
                      </w:rPr>
                      <w:t xml:space="preserve"> </w:t>
                    </w:r>
                    <w:r w:rsidR="00347BB8" w:rsidRPr="008C614B">
                      <w:rPr>
                        <w:rFonts w:ascii="Calibri" w:hAnsi="Calibri" w:cs="Calibri"/>
                        <w:b/>
                        <w:color w:val="FE9625"/>
                        <w:sz w:val="36"/>
                        <w:szCs w:val="36"/>
                      </w:rPr>
                      <w:t>Euro</w:t>
                    </w:r>
                  </w:p>
                  <w:p w14:paraId="330BFAB9" w14:textId="1515A1D1" w:rsidR="00347BB8" w:rsidRPr="00F37864" w:rsidRDefault="00250101" w:rsidP="00250101">
                    <w:pPr>
                      <w:rPr>
                        <w:rFonts w:asciiTheme="majorHAnsi" w:hAnsiTheme="majorHAnsi" w:cstheme="majorHAnsi"/>
                        <w:i/>
                        <w:color w:val="004764"/>
                        <w:sz w:val="18"/>
                        <w:szCs w:val="18"/>
                      </w:rPr>
                    </w:pPr>
                    <w:r w:rsidRPr="00F37864">
                      <w:rPr>
                        <w:rFonts w:asciiTheme="majorHAnsi" w:hAnsiTheme="majorHAnsi" w:cstheme="majorHAnsi"/>
                        <w:i/>
                        <w:color w:val="004764"/>
                        <w:sz w:val="18"/>
                        <w:szCs w:val="18"/>
                      </w:rPr>
                      <w:t xml:space="preserve">      </w:t>
                    </w:r>
                    <w:r w:rsidR="008C614B">
                      <w:rPr>
                        <w:rFonts w:asciiTheme="majorHAnsi" w:hAnsiTheme="majorHAnsi" w:cstheme="majorHAnsi"/>
                        <w:i/>
                        <w:color w:val="004764"/>
                        <w:sz w:val="18"/>
                        <w:szCs w:val="18"/>
                      </w:rPr>
                      <w:t xml:space="preserve">  </w:t>
                    </w:r>
                    <w:r w:rsidR="00347BB8" w:rsidRPr="00F37864">
                      <w:rPr>
                        <w:rFonts w:asciiTheme="majorHAnsi" w:hAnsiTheme="majorHAnsi" w:cstheme="majorHAnsi"/>
                        <w:i/>
                        <w:color w:val="004764"/>
                        <w:sz w:val="18"/>
                        <w:szCs w:val="18"/>
                      </w:rPr>
                      <w:t xml:space="preserve"> ‘</w:t>
                    </w:r>
                    <w:proofErr w:type="gramStart"/>
                    <w:r w:rsidR="00347BB8" w:rsidRPr="00F37864">
                      <w:rPr>
                        <w:rFonts w:asciiTheme="majorHAnsi" w:hAnsiTheme="majorHAnsi" w:cstheme="majorHAnsi"/>
                        <w:i/>
                        <w:color w:val="004764"/>
                        <w:sz w:val="18"/>
                        <w:szCs w:val="18"/>
                      </w:rPr>
                      <w:t>dan</w:t>
                    </w:r>
                    <w:proofErr w:type="gramEnd"/>
                    <w:r w:rsidR="00347BB8" w:rsidRPr="00F37864">
                      <w:rPr>
                        <w:rFonts w:asciiTheme="majorHAnsi" w:hAnsiTheme="majorHAnsi" w:cstheme="majorHAnsi"/>
                        <w:i/>
                        <w:color w:val="004764"/>
                        <w:sz w:val="18"/>
                        <w:szCs w:val="18"/>
                      </w:rPr>
                      <w:t xml:space="preserve"> itibaren</w:t>
                    </w:r>
                  </w:p>
                </w:txbxContent>
              </v:textbox>
            </v:shape>
          </w:pict>
        </mc:Fallback>
      </mc:AlternateContent>
    </w:r>
    <w:r w:rsidR="00250101">
      <w:rPr>
        <w:b/>
        <w:color w:val="004764"/>
        <w:sz w:val="40"/>
        <w:szCs w:val="40"/>
      </w:rPr>
      <w:t xml:space="preserve">ELEGANT </w:t>
    </w:r>
    <w:r w:rsidR="00447443">
      <w:rPr>
        <w:b/>
        <w:color w:val="004764"/>
        <w:sz w:val="40"/>
        <w:szCs w:val="40"/>
      </w:rPr>
      <w:t xml:space="preserve">BANGKOK &amp; </w:t>
    </w:r>
    <w:r w:rsidR="00557319">
      <w:rPr>
        <w:b/>
        <w:color w:val="004764"/>
        <w:sz w:val="40"/>
        <w:szCs w:val="40"/>
      </w:rPr>
      <w:t>PHUKET</w:t>
    </w:r>
    <w:r w:rsidR="00F35487">
      <w:rPr>
        <w:b/>
        <w:color w:val="004764"/>
        <w:sz w:val="40"/>
        <w:szCs w:val="40"/>
      </w:rPr>
      <w:t xml:space="preserve"> &amp; PATTAYA</w:t>
    </w:r>
    <w:r w:rsidR="004F3DC9">
      <w:rPr>
        <w:b/>
        <w:color w:val="004764"/>
        <w:sz w:val="40"/>
        <w:szCs w:val="40"/>
      </w:rPr>
      <w:t xml:space="preserve"> </w:t>
    </w:r>
  </w:p>
  <w:p w14:paraId="46167E22" w14:textId="390C6B8B" w:rsidR="00F35487" w:rsidRDefault="008C614B" w:rsidP="00707818">
    <w:pPr>
      <w:pStyle w:val="stBilgi"/>
      <w:tabs>
        <w:tab w:val="clear" w:pos="9072"/>
      </w:tabs>
      <w:spacing w:before="120" w:after="120"/>
      <w:ind w:left="1701" w:right="1700"/>
      <w:rPr>
        <w:sz w:val="20"/>
        <w:szCs w:val="20"/>
      </w:rPr>
    </w:pPr>
    <w:r w:rsidRPr="002522F8">
      <w:rPr>
        <w:noProof/>
        <w:color w:val="004764"/>
        <w:sz w:val="24"/>
        <w:szCs w:val="24"/>
        <w:lang w:eastAsia="tr-TR"/>
      </w:rPr>
      <mc:AlternateContent>
        <mc:Choice Requires="wps">
          <w:drawing>
            <wp:anchor distT="0" distB="0" distL="114300" distR="114300" simplePos="0" relativeHeight="251658244" behindDoc="0" locked="0" layoutInCell="1" allowOverlap="1" wp14:anchorId="2CDC265E" wp14:editId="0A33F618">
              <wp:simplePos x="0" y="0"/>
              <wp:positionH relativeFrom="column">
                <wp:posOffset>-352425</wp:posOffset>
              </wp:positionH>
              <wp:positionV relativeFrom="paragraph">
                <wp:posOffset>186690</wp:posOffset>
              </wp:positionV>
              <wp:extent cx="933450" cy="400050"/>
              <wp:effectExtent l="0" t="0" r="19050" b="19050"/>
              <wp:wrapNone/>
              <wp:docPr id="5" name="Dikdörtgen: Köşeleri Yuvarlatılmış 5"/>
              <wp:cNvGraphicFramePr/>
              <a:graphic xmlns:a="http://schemas.openxmlformats.org/drawingml/2006/main">
                <a:graphicData uri="http://schemas.microsoft.com/office/word/2010/wordprocessingShape">
                  <wps:wsp>
                    <wps:cNvSpPr/>
                    <wps:spPr>
                      <a:xfrm>
                        <a:off x="0" y="0"/>
                        <a:ext cx="933450" cy="40005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47FBDF20" w14:textId="1EA0710A" w:rsidR="00347BB8" w:rsidRPr="002522F8" w:rsidRDefault="00347BB8" w:rsidP="00250101">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oundrect w14:anchorId="2CDC265E" id="Dikdörtgen: Köşeleri Yuvarlatılmış 5" o:spid="_x0000_s1028" style="position:absolute;left:0;text-align:left;margin-left:-27.75pt;margin-top:14.7pt;width:73.5pt;height:31.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" fillcolor="#70ad47 [3209]" strokecolor="#375623 [1609]" strokeweight="1pt">
              <v:stroke joinstyle="miter"/>
              <v:textbox>
                <w:txbxContent>
                  <w:p w14:paraId="47FBDF20" w14:textId="1EA0710A" w:rsidR="00347BB8" w:rsidRPr="002522F8" w:rsidRDefault="00347BB8" w:rsidP="00250101">
                    <w:pPr>
                      <w:jc w:val="center"/>
                      <w:rPr>
                        <w:rFonts w:asciiTheme="majorHAnsi" w:hAnsiTheme="majorHAnsi" w:cstheme="majorHAnsi"/>
                        <w:b/>
                        <w:bCs/>
                        <w:color w:val="FFFFFF" w:themeColor="background1"/>
                        <w:sz w:val="26"/>
                        <w:szCs w:val="26"/>
                      </w:rPr>
                    </w:pPr>
                    <w:r>
                      <w:rPr>
                        <w:rFonts w:asciiTheme="majorHAnsi" w:hAnsiTheme="majorHAnsi" w:cstheme="majorHAnsi"/>
                        <w:b/>
                        <w:bCs/>
                        <w:color w:val="FFFFFF" w:themeColor="background1"/>
                        <w:sz w:val="26"/>
                        <w:szCs w:val="26"/>
                      </w:rPr>
                      <w:t>VİZESİZ</w:t>
                    </w:r>
                  </w:p>
                </w:txbxContent>
              </v:textbox>
            </v:roundrect>
          </w:pict>
        </mc:Fallback>
      </mc:AlternateContent>
    </w:r>
    <w:r w:rsidR="00CA1A37" w:rsidRPr="002522F8">
      <w:rPr>
        <w:noProof/>
        <w:color w:val="004764"/>
        <w:sz w:val="24"/>
        <w:szCs w:val="24"/>
        <w:lang w:eastAsia="tr-TR"/>
      </w:rPr>
      <mc:AlternateContent>
        <mc:Choice Requires="wps">
          <w:drawing>
            <wp:anchor distT="0" distB="0" distL="114300" distR="114300" simplePos="0" relativeHeight="251658242" behindDoc="0" locked="0" layoutInCell="1" allowOverlap="1" wp14:anchorId="34CB41F9" wp14:editId="4021B8E0">
              <wp:simplePos x="0" y="0"/>
              <wp:positionH relativeFrom="column">
                <wp:posOffset>5179695</wp:posOffset>
              </wp:positionH>
              <wp:positionV relativeFrom="paragraph">
                <wp:posOffset>172720</wp:posOffset>
              </wp:positionV>
              <wp:extent cx="1628775" cy="736600"/>
              <wp:effectExtent l="0" t="0" r="28575" b="25400"/>
              <wp:wrapNone/>
              <wp:docPr id="4" name="Dikdörtgen: Köşeleri Yuvarlatılmış 4"/>
              <wp:cNvGraphicFramePr/>
              <a:graphic xmlns:a="http://schemas.openxmlformats.org/drawingml/2006/main">
                <a:graphicData uri="http://schemas.microsoft.com/office/word/2010/wordprocessingShape">
                  <wps:wsp>
                    <wps:cNvSpPr/>
                    <wps:spPr>
                      <a:xfrm>
                        <a:off x="0" y="0"/>
                        <a:ext cx="1628775" cy="736600"/>
                      </a:xfrm>
                      <a:prstGeom prst="roundRect">
                        <a:avLst/>
                      </a:prstGeom>
                    </wps:spPr>
                    <wps:style>
                      <a:lnRef idx="2">
                        <a:schemeClr val="accent6">
                          <a:shade val="50000"/>
                        </a:schemeClr>
                      </a:lnRef>
                      <a:fillRef idx="1">
                        <a:schemeClr val="accent6"/>
                      </a:fillRef>
                      <a:effectRef idx="0">
                        <a:schemeClr val="accent6"/>
                      </a:effectRef>
                      <a:fontRef idx="minor">
                        <a:schemeClr val="lt1"/>
                      </a:fontRef>
                    </wps:style>
                    <wps:txbx>
                      <w:txbxContent>
                        <w:p w14:paraId="1D35C270" w14:textId="591E2D3F" w:rsidR="000573B6" w:rsidRPr="002522F8" w:rsidRDefault="00347BB8" w:rsidP="00CA1A37">
                          <w:pPr>
                            <w:jc w:val="center"/>
                            <w:rPr>
                              <w:rFonts w:asciiTheme="majorHAnsi" w:hAnsiTheme="majorHAnsi" w:cstheme="majorHAnsi"/>
                              <w:b/>
                              <w:bCs/>
                              <w:color w:val="FFFFFF" w:themeColor="background1"/>
                              <w:sz w:val="26"/>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w16cei="http://schemas.microsoft.com/office/word/2026/wordml/cei">
          <w:pict>
            <v:roundrect w14:anchorId="34CB41F9" id="Dikdörtgen: Köşeleri Yuvarlatılmış 4" o:spid="_x0000_s1029" style="position:absolute;left:0;text-align:left;margin-left:407.85pt;margin-top:13.6pt;width:128.25pt;height:58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" fillcolor="#70ad47 [3209]" strokecolor="#375623 [1609]" strokeweight="1pt">
              <v:stroke joinstyle="miter"/>
              <v:textbox>
                <w:txbxContent>
                  <w:p w14:paraId="1D35C270" w14:textId="591E2D3F" w:rsidR="000573B6" w:rsidRPr="002522F8" w:rsidRDefault="00347BB8" w:rsidP="00CA1A37">
                    <w:pPr>
                      <w:jc w:val="center"/>
                      <w:rPr>
                        <w:rFonts w:asciiTheme="majorHAnsi" w:hAnsiTheme="majorHAnsi" w:cstheme="majorHAnsi"/>
                        <w:b/>
                        <w:bCs/>
                        <w:color w:val="FFFFFF" w:themeColor="background1"/>
                        <w:sz w:val="26"/>
                        <w:szCs w:val="26"/>
                      </w:rPr>
                    </w:pPr>
                    <w:r w:rsidRPr="004E25FF">
                      <w:rPr>
                        <w:rFonts w:asciiTheme="majorHAnsi" w:hAnsiTheme="majorHAnsi" w:cstheme="majorHAnsi"/>
                        <w:b/>
                        <w:bCs/>
                        <w:color w:val="FFFFFF" w:themeColor="background1"/>
                        <w:szCs w:val="26"/>
                      </w:rPr>
                      <w:t>Ekstra Turlar Dahil</w:t>
                    </w:r>
                    <w:r w:rsidRPr="004E25FF">
                      <w:rPr>
                        <w:rFonts w:asciiTheme="majorHAnsi" w:hAnsiTheme="majorHAnsi" w:cstheme="majorHAnsi"/>
                        <w:b/>
                        <w:bCs/>
                        <w:color w:val="FFFFFF" w:themeColor="background1"/>
                        <w:szCs w:val="26"/>
                      </w:rPr>
                      <w:br/>
                      <w:t>Tayland Yerel Servis Hizmetleri Hariç</w:t>
                    </w:r>
                  </w:p>
                </w:txbxContent>
              </v:textbox>
            </v:roundrect>
          </w:pict>
        </mc:Fallback>
      </mc:AlternateContent>
    </w:r>
    <w:r w:rsidR="00707818">
      <w:rPr>
        <w:sz w:val="20"/>
        <w:szCs w:val="20"/>
      </w:rPr>
      <w:tab/>
      <w:t xml:space="preserve">               </w:t>
    </w:r>
    <w:r w:rsidR="00447443">
      <w:rPr>
        <w:sz w:val="20"/>
        <w:szCs w:val="20"/>
      </w:rPr>
      <w:t>Bangkok (1) &amp;</w:t>
    </w:r>
    <w:r w:rsidR="00707818">
      <w:rPr>
        <w:sz w:val="20"/>
        <w:szCs w:val="20"/>
      </w:rPr>
      <w:t xml:space="preserve"> </w:t>
    </w:r>
    <w:r w:rsidR="00557319">
      <w:rPr>
        <w:sz w:val="20"/>
        <w:szCs w:val="20"/>
      </w:rPr>
      <w:t>Phuket (3)</w:t>
    </w:r>
    <w:r w:rsidR="00F35487">
      <w:rPr>
        <w:sz w:val="20"/>
        <w:szCs w:val="20"/>
      </w:rPr>
      <w:t xml:space="preserve"> &amp; Pattaya (</w:t>
    </w:r>
    <w:r w:rsidR="002C688B">
      <w:rPr>
        <w:sz w:val="20"/>
        <w:szCs w:val="20"/>
      </w:rPr>
      <w:t>2</w:t>
    </w:r>
    <w:r w:rsidR="00F35487">
      <w:rPr>
        <w:sz w:val="20"/>
        <w:szCs w:val="20"/>
      </w:rPr>
      <w:t>)</w:t>
    </w:r>
  </w:p>
  <w:p w14:paraId="67F1C3E1" w14:textId="6C051897" w:rsidR="00F35487" w:rsidRDefault="00F35487" w:rsidP="00382254">
    <w:pPr>
      <w:pStyle w:val="stBilgi"/>
      <w:tabs>
        <w:tab w:val="clear" w:pos="9072"/>
        <w:tab w:val="right" w:pos="7938"/>
      </w:tabs>
      <w:spacing w:before="120" w:after="120"/>
      <w:ind w:left="1134" w:right="1134"/>
      <w:jc w:val="center"/>
      <w:rPr>
        <w:sz w:val="2"/>
        <w:szCs w:val="2"/>
      </w:rPr>
    </w:pPr>
  </w:p>
  <w:p w14:paraId="0A2EA7CF" w14:textId="61821363" w:rsidR="00707818" w:rsidRPr="0069215A" w:rsidRDefault="00707818" w:rsidP="00382254">
    <w:pPr>
      <w:pStyle w:val="stBilgi"/>
      <w:tabs>
        <w:tab w:val="clear" w:pos="9072"/>
        <w:tab w:val="right" w:pos="7938"/>
      </w:tabs>
      <w:spacing w:before="120" w:after="120"/>
      <w:ind w:left="1134" w:right="1134"/>
      <w:jc w:val="center"/>
      <w:rPr>
        <w:sz w:val="2"/>
        <w:szCs w:val="2"/>
      </w:rPr>
    </w:pPr>
  </w:p>
  <w:p w14:paraId="309F6DCE" w14:textId="0848B89B" w:rsidR="00F35487" w:rsidRDefault="008C614B" w:rsidP="008C614B">
    <w:pPr>
      <w:pStyle w:val="stBilgi"/>
      <w:tabs>
        <w:tab w:val="clear" w:pos="9072"/>
        <w:tab w:val="right" w:pos="7938"/>
      </w:tabs>
      <w:spacing w:before="120" w:after="120"/>
      <w:ind w:left="1134" w:right="1134"/>
      <w:rPr>
        <w:color w:val="004764"/>
        <w:sz w:val="24"/>
        <w:szCs w:val="24"/>
      </w:rPr>
    </w:pPr>
    <w:r>
      <w:rPr>
        <w:color w:val="004764"/>
        <w:sz w:val="24"/>
        <w:szCs w:val="24"/>
      </w:rPr>
      <w:t xml:space="preserve">         </w:t>
    </w:r>
    <w:r w:rsidR="004F3DC9">
      <w:rPr>
        <w:color w:val="004764"/>
        <w:sz w:val="24"/>
        <w:szCs w:val="24"/>
      </w:rPr>
      <w:t>3</w:t>
    </w:r>
    <w:r w:rsidR="00CF473A">
      <w:rPr>
        <w:color w:val="004764"/>
        <w:sz w:val="24"/>
        <w:szCs w:val="24"/>
      </w:rPr>
      <w:t xml:space="preserve"> ŞEHİR   |   </w:t>
    </w:r>
    <w:r w:rsidR="00F87473">
      <w:rPr>
        <w:color w:val="004764"/>
        <w:sz w:val="24"/>
        <w:szCs w:val="24"/>
      </w:rPr>
      <w:t>Saudia Hava Yolları</w:t>
    </w:r>
    <w:r w:rsidR="00F35487">
      <w:rPr>
        <w:color w:val="004764"/>
        <w:sz w:val="24"/>
        <w:szCs w:val="24"/>
      </w:rPr>
      <w:t xml:space="preserve">: </w:t>
    </w:r>
    <w:r w:rsidR="00F35487">
      <w:rPr>
        <w:i/>
        <w:color w:val="004764"/>
        <w:sz w:val="24"/>
        <w:szCs w:val="24"/>
      </w:rPr>
      <w:t xml:space="preserve">Bangkok - </w:t>
    </w:r>
    <w:r w:rsidR="00707818">
      <w:rPr>
        <w:i/>
        <w:color w:val="004764"/>
        <w:sz w:val="24"/>
        <w:szCs w:val="24"/>
      </w:rPr>
      <w:t>Bangkok</w:t>
    </w:r>
    <w:r w:rsidR="00F35487">
      <w:rPr>
        <w:color w:val="004764"/>
        <w:sz w:val="24"/>
        <w:szCs w:val="24"/>
      </w:rPr>
      <w:t xml:space="preserve">   |   </w:t>
    </w:r>
    <w:r w:rsidR="00253242">
      <w:rPr>
        <w:color w:val="004764"/>
        <w:sz w:val="24"/>
        <w:szCs w:val="24"/>
      </w:rPr>
      <w:t>6</w:t>
    </w:r>
    <w:r w:rsidR="00F35487">
      <w:rPr>
        <w:color w:val="004764"/>
        <w:sz w:val="24"/>
        <w:szCs w:val="24"/>
      </w:rPr>
      <w:t xml:space="preserve"> Gece</w:t>
    </w:r>
  </w:p>
  <w:p w14:paraId="16673686" w14:textId="1526C1E0" w:rsidR="00F37BBE" w:rsidRDefault="00F37BBE" w:rsidP="00DC713F">
    <w:pPr>
      <w:pStyle w:val="stBilgi"/>
      <w:tabs>
        <w:tab w:val="clear" w:pos="9072"/>
        <w:tab w:val="right" w:pos="7938"/>
      </w:tabs>
      <w:spacing w:before="120" w:after="120"/>
      <w:ind w:left="1134" w:right="1134"/>
      <w:jc w:val="center"/>
      <w:rPr>
        <w:color w:val="004764"/>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71020"/>
    <w:multiLevelType w:val="hybridMultilevel"/>
    <w:tmpl w:val="A562257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F6357AF"/>
    <w:multiLevelType w:val="hybridMultilevel"/>
    <w:tmpl w:val="31B43B62"/>
    <w:lvl w:ilvl="0" w:tplc="041F0005">
      <w:start w:val="1"/>
      <w:numFmt w:val="bullet"/>
      <w:lvlText w:val=""/>
      <w:lvlJc w:val="left"/>
      <w:pPr>
        <w:ind w:left="1026" w:hanging="360"/>
      </w:pPr>
      <w:rPr>
        <w:rFonts w:ascii="Wingdings" w:hAnsi="Wingdings" w:hint="default"/>
      </w:rPr>
    </w:lvl>
    <w:lvl w:ilvl="1" w:tplc="041F0003" w:tentative="1">
      <w:start w:val="1"/>
      <w:numFmt w:val="bullet"/>
      <w:lvlText w:val="o"/>
      <w:lvlJc w:val="left"/>
      <w:pPr>
        <w:ind w:left="1746" w:hanging="360"/>
      </w:pPr>
      <w:rPr>
        <w:rFonts w:ascii="Courier New" w:hAnsi="Courier New" w:cs="Courier New" w:hint="default"/>
      </w:rPr>
    </w:lvl>
    <w:lvl w:ilvl="2" w:tplc="041F0005" w:tentative="1">
      <w:start w:val="1"/>
      <w:numFmt w:val="bullet"/>
      <w:lvlText w:val=""/>
      <w:lvlJc w:val="left"/>
      <w:pPr>
        <w:ind w:left="2466" w:hanging="360"/>
      </w:pPr>
      <w:rPr>
        <w:rFonts w:ascii="Wingdings" w:hAnsi="Wingdings" w:hint="default"/>
      </w:rPr>
    </w:lvl>
    <w:lvl w:ilvl="3" w:tplc="041F0001" w:tentative="1">
      <w:start w:val="1"/>
      <w:numFmt w:val="bullet"/>
      <w:lvlText w:val=""/>
      <w:lvlJc w:val="left"/>
      <w:pPr>
        <w:ind w:left="3186" w:hanging="360"/>
      </w:pPr>
      <w:rPr>
        <w:rFonts w:ascii="Symbol" w:hAnsi="Symbol" w:hint="default"/>
      </w:rPr>
    </w:lvl>
    <w:lvl w:ilvl="4" w:tplc="041F0003" w:tentative="1">
      <w:start w:val="1"/>
      <w:numFmt w:val="bullet"/>
      <w:lvlText w:val="o"/>
      <w:lvlJc w:val="left"/>
      <w:pPr>
        <w:ind w:left="3906" w:hanging="360"/>
      </w:pPr>
      <w:rPr>
        <w:rFonts w:ascii="Courier New" w:hAnsi="Courier New" w:cs="Courier New" w:hint="default"/>
      </w:rPr>
    </w:lvl>
    <w:lvl w:ilvl="5" w:tplc="041F0005" w:tentative="1">
      <w:start w:val="1"/>
      <w:numFmt w:val="bullet"/>
      <w:lvlText w:val=""/>
      <w:lvlJc w:val="left"/>
      <w:pPr>
        <w:ind w:left="4626" w:hanging="360"/>
      </w:pPr>
      <w:rPr>
        <w:rFonts w:ascii="Wingdings" w:hAnsi="Wingdings" w:hint="default"/>
      </w:rPr>
    </w:lvl>
    <w:lvl w:ilvl="6" w:tplc="041F0001" w:tentative="1">
      <w:start w:val="1"/>
      <w:numFmt w:val="bullet"/>
      <w:lvlText w:val=""/>
      <w:lvlJc w:val="left"/>
      <w:pPr>
        <w:ind w:left="5346" w:hanging="360"/>
      </w:pPr>
      <w:rPr>
        <w:rFonts w:ascii="Symbol" w:hAnsi="Symbol" w:hint="default"/>
      </w:rPr>
    </w:lvl>
    <w:lvl w:ilvl="7" w:tplc="041F0003" w:tentative="1">
      <w:start w:val="1"/>
      <w:numFmt w:val="bullet"/>
      <w:lvlText w:val="o"/>
      <w:lvlJc w:val="left"/>
      <w:pPr>
        <w:ind w:left="6066" w:hanging="360"/>
      </w:pPr>
      <w:rPr>
        <w:rFonts w:ascii="Courier New" w:hAnsi="Courier New" w:cs="Courier New" w:hint="default"/>
      </w:rPr>
    </w:lvl>
    <w:lvl w:ilvl="8" w:tplc="041F0005" w:tentative="1">
      <w:start w:val="1"/>
      <w:numFmt w:val="bullet"/>
      <w:lvlText w:val=""/>
      <w:lvlJc w:val="left"/>
      <w:pPr>
        <w:ind w:left="6786" w:hanging="360"/>
      </w:pPr>
      <w:rPr>
        <w:rFonts w:ascii="Wingdings" w:hAnsi="Wingdings" w:hint="default"/>
      </w:rPr>
    </w:lvl>
  </w:abstractNum>
  <w:abstractNum w:abstractNumId="2" w15:restartNumberingAfterBreak="0">
    <w:nsid w:val="24353266"/>
    <w:multiLevelType w:val="hybridMultilevel"/>
    <w:tmpl w:val="6952D0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725698B"/>
    <w:multiLevelType w:val="hybridMultilevel"/>
    <w:tmpl w:val="85D234FE"/>
    <w:lvl w:ilvl="0" w:tplc="692C4170">
      <w:start w:val="1"/>
      <w:numFmt w:val="bullet"/>
      <w:lvlText w:val="o"/>
      <w:lvlJc w:val="left"/>
      <w:pPr>
        <w:ind w:left="3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1" w:tplc="B2CCA8EC">
      <w:start w:val="1"/>
      <w:numFmt w:val="bullet"/>
      <w:lvlText w:val="o"/>
      <w:lvlJc w:val="left"/>
      <w:pPr>
        <w:ind w:left="10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EE5E0DE4">
      <w:start w:val="1"/>
      <w:numFmt w:val="bullet"/>
      <w:lvlText w:val="▪"/>
      <w:lvlJc w:val="left"/>
      <w:pPr>
        <w:ind w:left="17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666487E8">
      <w:start w:val="1"/>
      <w:numFmt w:val="bullet"/>
      <w:lvlText w:val="•"/>
      <w:lvlJc w:val="left"/>
      <w:pPr>
        <w:ind w:left="24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3A38F2DE">
      <w:start w:val="1"/>
      <w:numFmt w:val="bullet"/>
      <w:lvlText w:val="o"/>
      <w:lvlJc w:val="left"/>
      <w:pPr>
        <w:ind w:left="318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F460BA68">
      <w:start w:val="1"/>
      <w:numFmt w:val="bullet"/>
      <w:lvlText w:val="▪"/>
      <w:lvlJc w:val="left"/>
      <w:pPr>
        <w:ind w:left="390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D82213CC">
      <w:start w:val="1"/>
      <w:numFmt w:val="bullet"/>
      <w:lvlText w:val="•"/>
      <w:lvlJc w:val="left"/>
      <w:pPr>
        <w:ind w:left="462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FBC8DD46">
      <w:start w:val="1"/>
      <w:numFmt w:val="bullet"/>
      <w:lvlText w:val="o"/>
      <w:lvlJc w:val="left"/>
      <w:pPr>
        <w:ind w:left="534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5D82E2C2">
      <w:start w:val="1"/>
      <w:numFmt w:val="bullet"/>
      <w:lvlText w:val="▪"/>
      <w:lvlJc w:val="left"/>
      <w:pPr>
        <w:ind w:left="6066" w:hanging="306"/>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28836399"/>
    <w:multiLevelType w:val="hybridMultilevel"/>
    <w:tmpl w:val="4216D9D0"/>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8C7172C"/>
    <w:multiLevelType w:val="hybridMultilevel"/>
    <w:tmpl w:val="79FE7998"/>
    <w:lvl w:ilvl="0" w:tplc="1FEABADA">
      <w:start w:val="1"/>
      <w:numFmt w:val="bullet"/>
      <w:lvlText w:val=""/>
      <w:lvlJc w:val="left"/>
      <w:pPr>
        <w:ind w:left="720" w:hanging="360"/>
      </w:pPr>
      <w:rPr>
        <w:rFonts w:ascii="Wingdings" w:hAnsi="Wingding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E6B0129"/>
    <w:multiLevelType w:val="hybridMultilevel"/>
    <w:tmpl w:val="B6324CB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27551BE"/>
    <w:multiLevelType w:val="hybridMultilevel"/>
    <w:tmpl w:val="355EC5C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29206963">
    <w:abstractNumId w:val="4"/>
  </w:num>
  <w:num w:numId="2" w16cid:durableId="784470706">
    <w:abstractNumId w:val="6"/>
  </w:num>
  <w:num w:numId="3" w16cid:durableId="1923367100">
    <w:abstractNumId w:val="7"/>
  </w:num>
  <w:num w:numId="4" w16cid:durableId="510294373">
    <w:abstractNumId w:val="1"/>
  </w:num>
  <w:num w:numId="5" w16cid:durableId="2132940367">
    <w:abstractNumId w:val="5"/>
  </w:num>
  <w:num w:numId="6" w16cid:durableId="339358729">
    <w:abstractNumId w:val="0"/>
  </w:num>
  <w:num w:numId="7" w16cid:durableId="1367608250">
    <w:abstractNumId w:val="3"/>
  </w:num>
  <w:num w:numId="8" w16cid:durableId="1209342971">
    <w:abstractNumId w:val="3"/>
  </w:num>
  <w:num w:numId="9" w16cid:durableId="9843531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420"/>
    <w:rsid w:val="000005CC"/>
    <w:rsid w:val="00006CF1"/>
    <w:rsid w:val="000076BA"/>
    <w:rsid w:val="000146C7"/>
    <w:rsid w:val="000147C8"/>
    <w:rsid w:val="00015379"/>
    <w:rsid w:val="00020959"/>
    <w:rsid w:val="00025BD6"/>
    <w:rsid w:val="00030358"/>
    <w:rsid w:val="00030F9F"/>
    <w:rsid w:val="00032F8E"/>
    <w:rsid w:val="00034EF1"/>
    <w:rsid w:val="00042098"/>
    <w:rsid w:val="00054B17"/>
    <w:rsid w:val="00055D33"/>
    <w:rsid w:val="000569F4"/>
    <w:rsid w:val="000573B6"/>
    <w:rsid w:val="000653BF"/>
    <w:rsid w:val="00066B2F"/>
    <w:rsid w:val="000704E1"/>
    <w:rsid w:val="0008171F"/>
    <w:rsid w:val="0008347E"/>
    <w:rsid w:val="00087C1F"/>
    <w:rsid w:val="00090075"/>
    <w:rsid w:val="000931BD"/>
    <w:rsid w:val="00093571"/>
    <w:rsid w:val="0009544B"/>
    <w:rsid w:val="000A06F4"/>
    <w:rsid w:val="000B36EB"/>
    <w:rsid w:val="000B5AEF"/>
    <w:rsid w:val="000C304A"/>
    <w:rsid w:val="000C7F4F"/>
    <w:rsid w:val="000D14E0"/>
    <w:rsid w:val="000D4EBE"/>
    <w:rsid w:val="000D6420"/>
    <w:rsid w:val="000E5A4A"/>
    <w:rsid w:val="000E68B9"/>
    <w:rsid w:val="000F0D9A"/>
    <w:rsid w:val="000F63DC"/>
    <w:rsid w:val="001023CE"/>
    <w:rsid w:val="00106CBC"/>
    <w:rsid w:val="0010736A"/>
    <w:rsid w:val="00116D00"/>
    <w:rsid w:val="00117B97"/>
    <w:rsid w:val="00121A0E"/>
    <w:rsid w:val="0012288C"/>
    <w:rsid w:val="001335B5"/>
    <w:rsid w:val="00134987"/>
    <w:rsid w:val="00143660"/>
    <w:rsid w:val="0014448B"/>
    <w:rsid w:val="00147E41"/>
    <w:rsid w:val="00154B36"/>
    <w:rsid w:val="00163C48"/>
    <w:rsid w:val="00163E0E"/>
    <w:rsid w:val="001660F5"/>
    <w:rsid w:val="0017621A"/>
    <w:rsid w:val="0017734E"/>
    <w:rsid w:val="00181B3D"/>
    <w:rsid w:val="00181BF5"/>
    <w:rsid w:val="001935CB"/>
    <w:rsid w:val="001A0F5E"/>
    <w:rsid w:val="001A108F"/>
    <w:rsid w:val="001A46E2"/>
    <w:rsid w:val="001A6FCC"/>
    <w:rsid w:val="001A7C6C"/>
    <w:rsid w:val="001B37A4"/>
    <w:rsid w:val="001C18A3"/>
    <w:rsid w:val="001C2B04"/>
    <w:rsid w:val="001C73F9"/>
    <w:rsid w:val="001D0639"/>
    <w:rsid w:val="001D3716"/>
    <w:rsid w:val="001F3DBB"/>
    <w:rsid w:val="001F5754"/>
    <w:rsid w:val="002017BE"/>
    <w:rsid w:val="0020263E"/>
    <w:rsid w:val="002060EC"/>
    <w:rsid w:val="002161E4"/>
    <w:rsid w:val="00216935"/>
    <w:rsid w:val="0022254D"/>
    <w:rsid w:val="00222FCB"/>
    <w:rsid w:val="00223753"/>
    <w:rsid w:val="00223DE9"/>
    <w:rsid w:val="0023467A"/>
    <w:rsid w:val="00241119"/>
    <w:rsid w:val="002414EA"/>
    <w:rsid w:val="002418B6"/>
    <w:rsid w:val="0024535A"/>
    <w:rsid w:val="00245A03"/>
    <w:rsid w:val="00250101"/>
    <w:rsid w:val="00253242"/>
    <w:rsid w:val="00260F9D"/>
    <w:rsid w:val="002772F9"/>
    <w:rsid w:val="00277E2E"/>
    <w:rsid w:val="00280ABC"/>
    <w:rsid w:val="00287A98"/>
    <w:rsid w:val="00291CE7"/>
    <w:rsid w:val="002926C5"/>
    <w:rsid w:val="00292C2D"/>
    <w:rsid w:val="00296AFE"/>
    <w:rsid w:val="00297255"/>
    <w:rsid w:val="002B0086"/>
    <w:rsid w:val="002B00C3"/>
    <w:rsid w:val="002B103C"/>
    <w:rsid w:val="002B394E"/>
    <w:rsid w:val="002B51F8"/>
    <w:rsid w:val="002B5A76"/>
    <w:rsid w:val="002B6E2D"/>
    <w:rsid w:val="002C29F4"/>
    <w:rsid w:val="002C688B"/>
    <w:rsid w:val="002C7D63"/>
    <w:rsid w:val="002D0713"/>
    <w:rsid w:val="002D41D7"/>
    <w:rsid w:val="002E16A8"/>
    <w:rsid w:val="002E207E"/>
    <w:rsid w:val="002E403D"/>
    <w:rsid w:val="002F03FA"/>
    <w:rsid w:val="002F44A1"/>
    <w:rsid w:val="00300580"/>
    <w:rsid w:val="00300EEA"/>
    <w:rsid w:val="00304C0C"/>
    <w:rsid w:val="00320FAA"/>
    <w:rsid w:val="0032104C"/>
    <w:rsid w:val="0032353C"/>
    <w:rsid w:val="00324DA0"/>
    <w:rsid w:val="00324FDB"/>
    <w:rsid w:val="00325C0F"/>
    <w:rsid w:val="00327394"/>
    <w:rsid w:val="00331DD2"/>
    <w:rsid w:val="0033287F"/>
    <w:rsid w:val="003362D8"/>
    <w:rsid w:val="003409FB"/>
    <w:rsid w:val="003437F4"/>
    <w:rsid w:val="00347BB8"/>
    <w:rsid w:val="00360A4B"/>
    <w:rsid w:val="0036634B"/>
    <w:rsid w:val="0037411A"/>
    <w:rsid w:val="003755A0"/>
    <w:rsid w:val="00376876"/>
    <w:rsid w:val="003768FC"/>
    <w:rsid w:val="0038039E"/>
    <w:rsid w:val="00381CC4"/>
    <w:rsid w:val="00382254"/>
    <w:rsid w:val="003873CB"/>
    <w:rsid w:val="0039385C"/>
    <w:rsid w:val="00393A47"/>
    <w:rsid w:val="00393AD8"/>
    <w:rsid w:val="003940FC"/>
    <w:rsid w:val="00395E3C"/>
    <w:rsid w:val="003A62BB"/>
    <w:rsid w:val="003B19EB"/>
    <w:rsid w:val="003B41CF"/>
    <w:rsid w:val="003C7413"/>
    <w:rsid w:val="003D1E1B"/>
    <w:rsid w:val="003D2131"/>
    <w:rsid w:val="003E5F5C"/>
    <w:rsid w:val="003E63A4"/>
    <w:rsid w:val="003F05D5"/>
    <w:rsid w:val="003F14BC"/>
    <w:rsid w:val="003F2190"/>
    <w:rsid w:val="003F2856"/>
    <w:rsid w:val="003F317B"/>
    <w:rsid w:val="003F3E98"/>
    <w:rsid w:val="003F767C"/>
    <w:rsid w:val="00400DDE"/>
    <w:rsid w:val="00404ACD"/>
    <w:rsid w:val="004056CE"/>
    <w:rsid w:val="00413A1B"/>
    <w:rsid w:val="00416712"/>
    <w:rsid w:val="004172F9"/>
    <w:rsid w:val="00431139"/>
    <w:rsid w:val="00431BF2"/>
    <w:rsid w:val="00432157"/>
    <w:rsid w:val="0044486D"/>
    <w:rsid w:val="00445943"/>
    <w:rsid w:val="00447443"/>
    <w:rsid w:val="004521A1"/>
    <w:rsid w:val="004531A7"/>
    <w:rsid w:val="004570C3"/>
    <w:rsid w:val="00461F06"/>
    <w:rsid w:val="00471623"/>
    <w:rsid w:val="00471B1D"/>
    <w:rsid w:val="0047710E"/>
    <w:rsid w:val="00477414"/>
    <w:rsid w:val="00480992"/>
    <w:rsid w:val="00490886"/>
    <w:rsid w:val="004946D3"/>
    <w:rsid w:val="0049714A"/>
    <w:rsid w:val="004A06A9"/>
    <w:rsid w:val="004A0BB1"/>
    <w:rsid w:val="004A5664"/>
    <w:rsid w:val="004A5C9A"/>
    <w:rsid w:val="004A6781"/>
    <w:rsid w:val="004A7BFC"/>
    <w:rsid w:val="004C6A65"/>
    <w:rsid w:val="004D0BE3"/>
    <w:rsid w:val="004D3828"/>
    <w:rsid w:val="004D6E0B"/>
    <w:rsid w:val="004E12A6"/>
    <w:rsid w:val="004E1664"/>
    <w:rsid w:val="004E40AC"/>
    <w:rsid w:val="004E4380"/>
    <w:rsid w:val="004E4E22"/>
    <w:rsid w:val="004F0842"/>
    <w:rsid w:val="004F28D7"/>
    <w:rsid w:val="004F3DC9"/>
    <w:rsid w:val="004F4CBC"/>
    <w:rsid w:val="004F6C1C"/>
    <w:rsid w:val="004F6F0C"/>
    <w:rsid w:val="00504239"/>
    <w:rsid w:val="00517101"/>
    <w:rsid w:val="00522DD3"/>
    <w:rsid w:val="005248D3"/>
    <w:rsid w:val="0052776D"/>
    <w:rsid w:val="0053071E"/>
    <w:rsid w:val="00535410"/>
    <w:rsid w:val="0053590B"/>
    <w:rsid w:val="00537BDE"/>
    <w:rsid w:val="00557319"/>
    <w:rsid w:val="00560831"/>
    <w:rsid w:val="005645B4"/>
    <w:rsid w:val="00564867"/>
    <w:rsid w:val="00571750"/>
    <w:rsid w:val="0057422F"/>
    <w:rsid w:val="00574F88"/>
    <w:rsid w:val="0058105C"/>
    <w:rsid w:val="00585606"/>
    <w:rsid w:val="00587EDA"/>
    <w:rsid w:val="0059564B"/>
    <w:rsid w:val="005966A4"/>
    <w:rsid w:val="00596EBD"/>
    <w:rsid w:val="005979D3"/>
    <w:rsid w:val="005A20BE"/>
    <w:rsid w:val="005A251E"/>
    <w:rsid w:val="005A508E"/>
    <w:rsid w:val="005B00A1"/>
    <w:rsid w:val="005B17A5"/>
    <w:rsid w:val="005B1E66"/>
    <w:rsid w:val="005B4AFA"/>
    <w:rsid w:val="005B7425"/>
    <w:rsid w:val="005C1839"/>
    <w:rsid w:val="005D17E8"/>
    <w:rsid w:val="005D49B5"/>
    <w:rsid w:val="005D6B0F"/>
    <w:rsid w:val="005E5526"/>
    <w:rsid w:val="005F685C"/>
    <w:rsid w:val="006015F2"/>
    <w:rsid w:val="00611C83"/>
    <w:rsid w:val="00611CA6"/>
    <w:rsid w:val="00625FB3"/>
    <w:rsid w:val="006318B0"/>
    <w:rsid w:val="00651D24"/>
    <w:rsid w:val="00653456"/>
    <w:rsid w:val="0065554E"/>
    <w:rsid w:val="00666ABB"/>
    <w:rsid w:val="00670D53"/>
    <w:rsid w:val="006711A7"/>
    <w:rsid w:val="00672943"/>
    <w:rsid w:val="00676108"/>
    <w:rsid w:val="00684B24"/>
    <w:rsid w:val="0068559C"/>
    <w:rsid w:val="00691402"/>
    <w:rsid w:val="0069215A"/>
    <w:rsid w:val="00694402"/>
    <w:rsid w:val="006957F5"/>
    <w:rsid w:val="00696D87"/>
    <w:rsid w:val="0069732C"/>
    <w:rsid w:val="00697E97"/>
    <w:rsid w:val="006A124C"/>
    <w:rsid w:val="006A1FB7"/>
    <w:rsid w:val="006B1A6D"/>
    <w:rsid w:val="006B5FC9"/>
    <w:rsid w:val="006C2BB5"/>
    <w:rsid w:val="006C2F88"/>
    <w:rsid w:val="006C4358"/>
    <w:rsid w:val="006C5FEA"/>
    <w:rsid w:val="006D43A0"/>
    <w:rsid w:val="006D5B84"/>
    <w:rsid w:val="006E2259"/>
    <w:rsid w:val="006E2890"/>
    <w:rsid w:val="006F0E58"/>
    <w:rsid w:val="006F4937"/>
    <w:rsid w:val="006F6A12"/>
    <w:rsid w:val="007018C5"/>
    <w:rsid w:val="0070307E"/>
    <w:rsid w:val="0070383F"/>
    <w:rsid w:val="00706581"/>
    <w:rsid w:val="00706C99"/>
    <w:rsid w:val="00707818"/>
    <w:rsid w:val="00711D89"/>
    <w:rsid w:val="007136C1"/>
    <w:rsid w:val="0071456E"/>
    <w:rsid w:val="00724DBD"/>
    <w:rsid w:val="00726424"/>
    <w:rsid w:val="007303C8"/>
    <w:rsid w:val="00731D2B"/>
    <w:rsid w:val="007344CE"/>
    <w:rsid w:val="007428FE"/>
    <w:rsid w:val="007508D2"/>
    <w:rsid w:val="007516D2"/>
    <w:rsid w:val="007531CD"/>
    <w:rsid w:val="0075362B"/>
    <w:rsid w:val="00754B10"/>
    <w:rsid w:val="00754F0A"/>
    <w:rsid w:val="00756A86"/>
    <w:rsid w:val="00762327"/>
    <w:rsid w:val="007635AD"/>
    <w:rsid w:val="0076595D"/>
    <w:rsid w:val="00766B7B"/>
    <w:rsid w:val="007737E1"/>
    <w:rsid w:val="007744F2"/>
    <w:rsid w:val="00776D89"/>
    <w:rsid w:val="0077711B"/>
    <w:rsid w:val="007931B2"/>
    <w:rsid w:val="00793F22"/>
    <w:rsid w:val="007A1B35"/>
    <w:rsid w:val="007A1EC2"/>
    <w:rsid w:val="007B6328"/>
    <w:rsid w:val="007B6C40"/>
    <w:rsid w:val="007C0D55"/>
    <w:rsid w:val="007C543E"/>
    <w:rsid w:val="007D11CA"/>
    <w:rsid w:val="007D219F"/>
    <w:rsid w:val="007D2E1D"/>
    <w:rsid w:val="007D6201"/>
    <w:rsid w:val="007E273F"/>
    <w:rsid w:val="007F1AD8"/>
    <w:rsid w:val="007F583E"/>
    <w:rsid w:val="00800541"/>
    <w:rsid w:val="008064B7"/>
    <w:rsid w:val="0081005C"/>
    <w:rsid w:val="008139D4"/>
    <w:rsid w:val="008159A4"/>
    <w:rsid w:val="0081645A"/>
    <w:rsid w:val="0081736A"/>
    <w:rsid w:val="0082781D"/>
    <w:rsid w:val="00837A9D"/>
    <w:rsid w:val="00837C2F"/>
    <w:rsid w:val="008427C6"/>
    <w:rsid w:val="00842B73"/>
    <w:rsid w:val="00844825"/>
    <w:rsid w:val="00857ED6"/>
    <w:rsid w:val="00862EAA"/>
    <w:rsid w:val="0086409F"/>
    <w:rsid w:val="00864E9B"/>
    <w:rsid w:val="00865083"/>
    <w:rsid w:val="00873A55"/>
    <w:rsid w:val="00875E04"/>
    <w:rsid w:val="00877801"/>
    <w:rsid w:val="008815D0"/>
    <w:rsid w:val="00882871"/>
    <w:rsid w:val="00882F19"/>
    <w:rsid w:val="008830DE"/>
    <w:rsid w:val="008878B5"/>
    <w:rsid w:val="00893E19"/>
    <w:rsid w:val="00896705"/>
    <w:rsid w:val="008A1E2F"/>
    <w:rsid w:val="008A1FDA"/>
    <w:rsid w:val="008B0434"/>
    <w:rsid w:val="008B04AC"/>
    <w:rsid w:val="008B4844"/>
    <w:rsid w:val="008C0793"/>
    <w:rsid w:val="008C1A66"/>
    <w:rsid w:val="008C614B"/>
    <w:rsid w:val="008C6DB2"/>
    <w:rsid w:val="008D2D8E"/>
    <w:rsid w:val="008D35BB"/>
    <w:rsid w:val="008D37E0"/>
    <w:rsid w:val="008D5897"/>
    <w:rsid w:val="008E4861"/>
    <w:rsid w:val="008F1441"/>
    <w:rsid w:val="008F45BC"/>
    <w:rsid w:val="008F535B"/>
    <w:rsid w:val="0091281C"/>
    <w:rsid w:val="00913367"/>
    <w:rsid w:val="0092126E"/>
    <w:rsid w:val="009224AF"/>
    <w:rsid w:val="00923F90"/>
    <w:rsid w:val="00926236"/>
    <w:rsid w:val="00927D4B"/>
    <w:rsid w:val="00932252"/>
    <w:rsid w:val="0093277D"/>
    <w:rsid w:val="00935D29"/>
    <w:rsid w:val="009473BA"/>
    <w:rsid w:val="009478D4"/>
    <w:rsid w:val="00953CAF"/>
    <w:rsid w:val="00953F16"/>
    <w:rsid w:val="00954D8C"/>
    <w:rsid w:val="0096580D"/>
    <w:rsid w:val="00972BDA"/>
    <w:rsid w:val="00976284"/>
    <w:rsid w:val="009763B7"/>
    <w:rsid w:val="00976866"/>
    <w:rsid w:val="00980281"/>
    <w:rsid w:val="00981B30"/>
    <w:rsid w:val="009865AB"/>
    <w:rsid w:val="00987F07"/>
    <w:rsid w:val="0099219F"/>
    <w:rsid w:val="0099236D"/>
    <w:rsid w:val="00992666"/>
    <w:rsid w:val="00994453"/>
    <w:rsid w:val="009B1964"/>
    <w:rsid w:val="009B1F47"/>
    <w:rsid w:val="009B31C0"/>
    <w:rsid w:val="009B406B"/>
    <w:rsid w:val="009B40E2"/>
    <w:rsid w:val="009B48A4"/>
    <w:rsid w:val="009B6837"/>
    <w:rsid w:val="009C1490"/>
    <w:rsid w:val="009C2862"/>
    <w:rsid w:val="009C68A3"/>
    <w:rsid w:val="009D6C85"/>
    <w:rsid w:val="009E2B45"/>
    <w:rsid w:val="009E6B07"/>
    <w:rsid w:val="009F0CE3"/>
    <w:rsid w:val="00A010C8"/>
    <w:rsid w:val="00A03AC5"/>
    <w:rsid w:val="00A111D7"/>
    <w:rsid w:val="00A1643A"/>
    <w:rsid w:val="00A2162D"/>
    <w:rsid w:val="00A22054"/>
    <w:rsid w:val="00A22259"/>
    <w:rsid w:val="00A2470F"/>
    <w:rsid w:val="00A2731F"/>
    <w:rsid w:val="00A3257B"/>
    <w:rsid w:val="00A32DB5"/>
    <w:rsid w:val="00A33577"/>
    <w:rsid w:val="00A34782"/>
    <w:rsid w:val="00A35EBF"/>
    <w:rsid w:val="00A407A2"/>
    <w:rsid w:val="00A41657"/>
    <w:rsid w:val="00A46B32"/>
    <w:rsid w:val="00A4744D"/>
    <w:rsid w:val="00A50D6B"/>
    <w:rsid w:val="00A510B1"/>
    <w:rsid w:val="00A52494"/>
    <w:rsid w:val="00A5411F"/>
    <w:rsid w:val="00A54628"/>
    <w:rsid w:val="00A623BC"/>
    <w:rsid w:val="00A64759"/>
    <w:rsid w:val="00A6482D"/>
    <w:rsid w:val="00A65E57"/>
    <w:rsid w:val="00A71322"/>
    <w:rsid w:val="00A9220F"/>
    <w:rsid w:val="00A956F7"/>
    <w:rsid w:val="00AA02CC"/>
    <w:rsid w:val="00AA5998"/>
    <w:rsid w:val="00AA77A5"/>
    <w:rsid w:val="00AB0870"/>
    <w:rsid w:val="00AB286C"/>
    <w:rsid w:val="00AD2C8C"/>
    <w:rsid w:val="00AD6FAC"/>
    <w:rsid w:val="00AE22DA"/>
    <w:rsid w:val="00AE334A"/>
    <w:rsid w:val="00AE5A01"/>
    <w:rsid w:val="00AE5A56"/>
    <w:rsid w:val="00AF3E94"/>
    <w:rsid w:val="00AF5445"/>
    <w:rsid w:val="00B003E3"/>
    <w:rsid w:val="00B03ACE"/>
    <w:rsid w:val="00B077CC"/>
    <w:rsid w:val="00B11FA3"/>
    <w:rsid w:val="00B12E12"/>
    <w:rsid w:val="00B14118"/>
    <w:rsid w:val="00B147D0"/>
    <w:rsid w:val="00B152DA"/>
    <w:rsid w:val="00B17FE3"/>
    <w:rsid w:val="00B25964"/>
    <w:rsid w:val="00B2797F"/>
    <w:rsid w:val="00B30187"/>
    <w:rsid w:val="00B3082A"/>
    <w:rsid w:val="00B3149A"/>
    <w:rsid w:val="00B361C8"/>
    <w:rsid w:val="00B36BE7"/>
    <w:rsid w:val="00B373B4"/>
    <w:rsid w:val="00B40515"/>
    <w:rsid w:val="00B447D2"/>
    <w:rsid w:val="00B47828"/>
    <w:rsid w:val="00B47DB4"/>
    <w:rsid w:val="00B51D5B"/>
    <w:rsid w:val="00B55EF1"/>
    <w:rsid w:val="00B5653A"/>
    <w:rsid w:val="00B56E20"/>
    <w:rsid w:val="00B64CBE"/>
    <w:rsid w:val="00B64D70"/>
    <w:rsid w:val="00B66D49"/>
    <w:rsid w:val="00B6765D"/>
    <w:rsid w:val="00B71A4B"/>
    <w:rsid w:val="00B76880"/>
    <w:rsid w:val="00B77B36"/>
    <w:rsid w:val="00B82A41"/>
    <w:rsid w:val="00B92883"/>
    <w:rsid w:val="00BA1BF4"/>
    <w:rsid w:val="00BA34A0"/>
    <w:rsid w:val="00BA4173"/>
    <w:rsid w:val="00BA7B35"/>
    <w:rsid w:val="00BB3892"/>
    <w:rsid w:val="00BB4014"/>
    <w:rsid w:val="00BC2452"/>
    <w:rsid w:val="00BC79A6"/>
    <w:rsid w:val="00BD086F"/>
    <w:rsid w:val="00BD2544"/>
    <w:rsid w:val="00BD2CD3"/>
    <w:rsid w:val="00BD40D2"/>
    <w:rsid w:val="00BE369E"/>
    <w:rsid w:val="00BF6521"/>
    <w:rsid w:val="00C01105"/>
    <w:rsid w:val="00C067DB"/>
    <w:rsid w:val="00C11794"/>
    <w:rsid w:val="00C1314A"/>
    <w:rsid w:val="00C232CB"/>
    <w:rsid w:val="00C25926"/>
    <w:rsid w:val="00C25D28"/>
    <w:rsid w:val="00C3077C"/>
    <w:rsid w:val="00C33CB5"/>
    <w:rsid w:val="00C4205A"/>
    <w:rsid w:val="00C43CE6"/>
    <w:rsid w:val="00C454FB"/>
    <w:rsid w:val="00C456DB"/>
    <w:rsid w:val="00C45E5C"/>
    <w:rsid w:val="00C47EE6"/>
    <w:rsid w:val="00C561E6"/>
    <w:rsid w:val="00C565EF"/>
    <w:rsid w:val="00C56FE2"/>
    <w:rsid w:val="00C63868"/>
    <w:rsid w:val="00C64407"/>
    <w:rsid w:val="00C66A0F"/>
    <w:rsid w:val="00C77238"/>
    <w:rsid w:val="00C80420"/>
    <w:rsid w:val="00C832ED"/>
    <w:rsid w:val="00C84BFD"/>
    <w:rsid w:val="00C92E54"/>
    <w:rsid w:val="00C94121"/>
    <w:rsid w:val="00CA1A37"/>
    <w:rsid w:val="00CA2E1B"/>
    <w:rsid w:val="00CA4780"/>
    <w:rsid w:val="00CA5B1B"/>
    <w:rsid w:val="00CB039F"/>
    <w:rsid w:val="00CB0C4A"/>
    <w:rsid w:val="00CB2777"/>
    <w:rsid w:val="00CB40BB"/>
    <w:rsid w:val="00CC1561"/>
    <w:rsid w:val="00CC555A"/>
    <w:rsid w:val="00CD3E18"/>
    <w:rsid w:val="00CE48D8"/>
    <w:rsid w:val="00CF1323"/>
    <w:rsid w:val="00CF473A"/>
    <w:rsid w:val="00CF5A4B"/>
    <w:rsid w:val="00CF65D9"/>
    <w:rsid w:val="00D02707"/>
    <w:rsid w:val="00D10AE3"/>
    <w:rsid w:val="00D1301D"/>
    <w:rsid w:val="00D20AFC"/>
    <w:rsid w:val="00D24066"/>
    <w:rsid w:val="00D24ECB"/>
    <w:rsid w:val="00D25E9D"/>
    <w:rsid w:val="00D26F75"/>
    <w:rsid w:val="00D3219B"/>
    <w:rsid w:val="00D407FB"/>
    <w:rsid w:val="00D5155B"/>
    <w:rsid w:val="00D56110"/>
    <w:rsid w:val="00D56287"/>
    <w:rsid w:val="00D578AC"/>
    <w:rsid w:val="00D600D7"/>
    <w:rsid w:val="00D633B7"/>
    <w:rsid w:val="00D644E3"/>
    <w:rsid w:val="00D664A0"/>
    <w:rsid w:val="00D8010F"/>
    <w:rsid w:val="00D8280C"/>
    <w:rsid w:val="00D84E2D"/>
    <w:rsid w:val="00D851EB"/>
    <w:rsid w:val="00D85691"/>
    <w:rsid w:val="00D87E15"/>
    <w:rsid w:val="00D9073C"/>
    <w:rsid w:val="00D91205"/>
    <w:rsid w:val="00D92249"/>
    <w:rsid w:val="00D92773"/>
    <w:rsid w:val="00D93914"/>
    <w:rsid w:val="00D94391"/>
    <w:rsid w:val="00D97456"/>
    <w:rsid w:val="00DA0777"/>
    <w:rsid w:val="00DB0E35"/>
    <w:rsid w:val="00DB3FA6"/>
    <w:rsid w:val="00DC5417"/>
    <w:rsid w:val="00DC713F"/>
    <w:rsid w:val="00DC7DDB"/>
    <w:rsid w:val="00DD11C5"/>
    <w:rsid w:val="00DD4E89"/>
    <w:rsid w:val="00DD6DE8"/>
    <w:rsid w:val="00DE390C"/>
    <w:rsid w:val="00DF08CF"/>
    <w:rsid w:val="00DF1C6D"/>
    <w:rsid w:val="00DF3B61"/>
    <w:rsid w:val="00DF55AA"/>
    <w:rsid w:val="00DF5E42"/>
    <w:rsid w:val="00DF6B39"/>
    <w:rsid w:val="00DF7695"/>
    <w:rsid w:val="00E00499"/>
    <w:rsid w:val="00E0287F"/>
    <w:rsid w:val="00E054B3"/>
    <w:rsid w:val="00E0618A"/>
    <w:rsid w:val="00E12039"/>
    <w:rsid w:val="00E13F7A"/>
    <w:rsid w:val="00E2146A"/>
    <w:rsid w:val="00E23E72"/>
    <w:rsid w:val="00E33EF0"/>
    <w:rsid w:val="00E47146"/>
    <w:rsid w:val="00E5076C"/>
    <w:rsid w:val="00E519A9"/>
    <w:rsid w:val="00E56E44"/>
    <w:rsid w:val="00E57004"/>
    <w:rsid w:val="00E575CD"/>
    <w:rsid w:val="00E6148D"/>
    <w:rsid w:val="00E63BD1"/>
    <w:rsid w:val="00E642A3"/>
    <w:rsid w:val="00E77277"/>
    <w:rsid w:val="00E77489"/>
    <w:rsid w:val="00E83238"/>
    <w:rsid w:val="00E84670"/>
    <w:rsid w:val="00E86C85"/>
    <w:rsid w:val="00E96E21"/>
    <w:rsid w:val="00E96F63"/>
    <w:rsid w:val="00EA4715"/>
    <w:rsid w:val="00EC2FC8"/>
    <w:rsid w:val="00EC4C60"/>
    <w:rsid w:val="00EC4CF7"/>
    <w:rsid w:val="00EC638D"/>
    <w:rsid w:val="00ED0F3F"/>
    <w:rsid w:val="00ED69A3"/>
    <w:rsid w:val="00EE32FF"/>
    <w:rsid w:val="00EE3EEB"/>
    <w:rsid w:val="00EF3CB4"/>
    <w:rsid w:val="00EF5059"/>
    <w:rsid w:val="00EF7E21"/>
    <w:rsid w:val="00F0147A"/>
    <w:rsid w:val="00F05E62"/>
    <w:rsid w:val="00F06ECE"/>
    <w:rsid w:val="00F07B8C"/>
    <w:rsid w:val="00F127F4"/>
    <w:rsid w:val="00F167C3"/>
    <w:rsid w:val="00F20110"/>
    <w:rsid w:val="00F256ED"/>
    <w:rsid w:val="00F27222"/>
    <w:rsid w:val="00F35487"/>
    <w:rsid w:val="00F37864"/>
    <w:rsid w:val="00F37BBE"/>
    <w:rsid w:val="00F41034"/>
    <w:rsid w:val="00F422A9"/>
    <w:rsid w:val="00F46D7B"/>
    <w:rsid w:val="00F5750E"/>
    <w:rsid w:val="00F600AE"/>
    <w:rsid w:val="00F71BC7"/>
    <w:rsid w:val="00F76ACC"/>
    <w:rsid w:val="00F868ED"/>
    <w:rsid w:val="00F87473"/>
    <w:rsid w:val="00F95E9B"/>
    <w:rsid w:val="00FA043C"/>
    <w:rsid w:val="00FA0B2B"/>
    <w:rsid w:val="00FA30E4"/>
    <w:rsid w:val="00FA38E1"/>
    <w:rsid w:val="00FA4804"/>
    <w:rsid w:val="00FA64D3"/>
    <w:rsid w:val="00FB1137"/>
    <w:rsid w:val="00FB607A"/>
    <w:rsid w:val="00FC2DB9"/>
    <w:rsid w:val="00FC3A0F"/>
    <w:rsid w:val="00FC6F44"/>
    <w:rsid w:val="00FD0D19"/>
    <w:rsid w:val="00FD1771"/>
    <w:rsid w:val="00FD17CA"/>
    <w:rsid w:val="00FD5426"/>
    <w:rsid w:val="00FE0D8F"/>
    <w:rsid w:val="00FF1105"/>
    <w:rsid w:val="00FF2C1B"/>
  </w:rsids>
  <m:mathPr>
    <m:mathFont m:val="Cambria Math"/>
    <m:brkBin m:val="before"/>
    <m:brkBinSub m:val="--"/>
    <m:smallFrac m:val="0"/>
    <m:dispDef/>
    <m:lMargin m:val="0"/>
    <m:rMargin m:val="0"/>
    <m:defJc m:val="centerGroup"/>
    <m:wrapIndent m:val="1440"/>
    <m:intLim m:val="subSup"/>
    <m:naryLim m:val="undOvr"/>
  </m:mathPr>
  <w:themeFontLang w:val="tr-TR" w:eastAsia="ja-JP"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1DEBF3"/>
  <w15:chartTrackingRefBased/>
  <w15:docId w15:val="{37883322-F10E-4A02-813F-74A3FA88D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A4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stBilgiChar">
    <w:name w:val="Üst Bilgi Char"/>
    <w:basedOn w:val="VarsaylanParagrafYazTipi"/>
    <w:link w:val="stBilgi"/>
    <w:uiPriority w:val="99"/>
    <w:rsid w:val="000D6420"/>
  </w:style>
  <w:style w:type="paragraph" w:styleId="AltBilgi">
    <w:name w:val="footer"/>
    <w:basedOn w:val="Normal"/>
    <w:link w:val="AltBilgiChar"/>
    <w:uiPriority w:val="99"/>
    <w:unhideWhenUsed/>
    <w:rsid w:val="000D6420"/>
    <w:pPr>
      <w:tabs>
        <w:tab w:val="center" w:pos="4536"/>
        <w:tab w:val="right" w:pos="9072"/>
      </w:tabs>
    </w:pPr>
    <w:rPr>
      <w:rFonts w:asciiTheme="minorHAnsi" w:eastAsiaTheme="minorHAnsi" w:hAnsiTheme="minorHAnsi" w:cstheme="minorBidi"/>
      <w:sz w:val="22"/>
      <w:szCs w:val="22"/>
      <w:lang w:eastAsia="en-US"/>
    </w:rPr>
  </w:style>
  <w:style w:type="character" w:customStyle="1" w:styleId="AltBilgiChar">
    <w:name w:val="Alt Bilgi Char"/>
    <w:basedOn w:val="VarsaylanParagrafYazTipi"/>
    <w:link w:val="AltBilgi"/>
    <w:uiPriority w:val="99"/>
    <w:rsid w:val="000D6420"/>
  </w:style>
  <w:style w:type="paragraph" w:styleId="BalonMetni">
    <w:name w:val="Balloon Text"/>
    <w:basedOn w:val="Normal"/>
    <w:link w:val="BalonMetniChar"/>
    <w:uiPriority w:val="99"/>
    <w:unhideWhenUsed/>
    <w:rsid w:val="000D6420"/>
    <w:rPr>
      <w:rFonts w:ascii="Segoe UI" w:eastAsiaTheme="minorHAnsi" w:hAnsi="Segoe UI" w:cs="Segoe UI"/>
      <w:sz w:val="18"/>
      <w:szCs w:val="18"/>
      <w:lang w:eastAsia="en-US"/>
    </w:rPr>
  </w:style>
  <w:style w:type="character" w:customStyle="1" w:styleId="BalonMetniChar">
    <w:name w:val="Balon Metni Char"/>
    <w:basedOn w:val="VarsaylanParagrafYazTipi"/>
    <w:link w:val="BalonMetni"/>
    <w:uiPriority w:val="99"/>
    <w:rsid w:val="000D6420"/>
    <w:rPr>
      <w:rFonts w:ascii="Segoe UI" w:hAnsi="Segoe UI" w:cs="Segoe UI"/>
      <w:sz w:val="18"/>
      <w:szCs w:val="18"/>
    </w:rPr>
  </w:style>
  <w:style w:type="paragraph" w:styleId="GvdeMetni3">
    <w:name w:val="Body Text 3"/>
    <w:basedOn w:val="Normal"/>
    <w:link w:val="GvdeMetni3Char"/>
    <w:uiPriority w:val="99"/>
    <w:unhideWhenUsed/>
    <w:rsid w:val="00360A4B"/>
    <w:pPr>
      <w:spacing w:before="100" w:beforeAutospacing="1" w:after="100" w:afterAutospacing="1"/>
    </w:pPr>
    <w:rPr>
      <w:rFonts w:eastAsiaTheme="minorHAnsi"/>
    </w:rPr>
  </w:style>
  <w:style w:type="character" w:customStyle="1" w:styleId="GvdeMetni3Char">
    <w:name w:val="Gövde Metni 3 Char"/>
    <w:basedOn w:val="VarsaylanParagrafYazTipi"/>
    <w:link w:val="GvdeMetni3"/>
    <w:uiPriority w:val="99"/>
    <w:rsid w:val="00360A4B"/>
    <w:rPr>
      <w:rFonts w:ascii="Times New Roman" w:hAnsi="Times New Roman" w:cs="Times New Roman"/>
      <w:sz w:val="24"/>
      <w:szCs w:val="24"/>
      <w:lang w:eastAsia="tr-TR"/>
    </w:rPr>
  </w:style>
  <w:style w:type="paragraph" w:customStyle="1" w:styleId="Normal2">
    <w:name w:val="Normal2"/>
    <w:basedOn w:val="Normal"/>
    <w:rsid w:val="005A20BE"/>
    <w:pPr>
      <w:widowControl w:val="0"/>
    </w:pPr>
    <w:rPr>
      <w:noProof/>
      <w:sz w:val="20"/>
      <w:szCs w:val="20"/>
    </w:rPr>
  </w:style>
  <w:style w:type="table" w:styleId="TabloKlavuzu">
    <w:name w:val="Table Grid"/>
    <w:basedOn w:val="NormalTablo"/>
    <w:uiPriority w:val="39"/>
    <w:rsid w:val="006D4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A956F7"/>
    <w:pPr>
      <w:ind w:left="720"/>
      <w:contextualSpacing/>
    </w:pPr>
  </w:style>
  <w:style w:type="table" w:customStyle="1" w:styleId="TableNormal1">
    <w:name w:val="Table Normal1"/>
    <w:rsid w:val="005D6B0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tr-TR"/>
    </w:rPr>
    <w:tblPr>
      <w:tblInd w:w="0" w:type="dxa"/>
      <w:tblCellMar>
        <w:top w:w="0" w:type="dxa"/>
        <w:left w:w="0" w:type="dxa"/>
        <w:bottom w:w="0" w:type="dxa"/>
        <w:right w:w="0" w:type="dxa"/>
      </w:tblCellMar>
    </w:tblPr>
  </w:style>
  <w:style w:type="paragraph" w:customStyle="1" w:styleId="Gvde">
    <w:name w:val="Gövde"/>
    <w:rsid w:val="00147E41"/>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tr-TR"/>
      <w14:textOutline w14:w="0" w14:cap="flat" w14:cmpd="sng" w14:algn="ctr">
        <w14:noFill/>
        <w14:prstDash w14:val="solid"/>
        <w14:bevel/>
      </w14:textOutline>
    </w:rPr>
  </w:style>
  <w:style w:type="paragraph" w:styleId="Dzeltme">
    <w:name w:val="Revision"/>
    <w:hidden/>
    <w:uiPriority w:val="99"/>
    <w:semiHidden/>
    <w:rsid w:val="007303C8"/>
    <w:pPr>
      <w:spacing w:after="0"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9469354">
      <w:bodyDiv w:val="1"/>
      <w:marLeft w:val="0"/>
      <w:marRight w:val="0"/>
      <w:marTop w:val="0"/>
      <w:marBottom w:val="0"/>
      <w:divBdr>
        <w:top w:val="none" w:sz="0" w:space="0" w:color="auto"/>
        <w:left w:val="none" w:sz="0" w:space="0" w:color="auto"/>
        <w:bottom w:val="none" w:sz="0" w:space="0" w:color="auto"/>
        <w:right w:val="none" w:sz="0" w:space="0" w:color="auto"/>
      </w:divBdr>
    </w:div>
    <w:div w:id="519856020">
      <w:bodyDiv w:val="1"/>
      <w:marLeft w:val="0"/>
      <w:marRight w:val="0"/>
      <w:marTop w:val="0"/>
      <w:marBottom w:val="0"/>
      <w:divBdr>
        <w:top w:val="none" w:sz="0" w:space="0" w:color="auto"/>
        <w:left w:val="none" w:sz="0" w:space="0" w:color="auto"/>
        <w:bottom w:val="none" w:sz="0" w:space="0" w:color="auto"/>
        <w:right w:val="none" w:sz="0" w:space="0" w:color="auto"/>
      </w:divBdr>
    </w:div>
    <w:div w:id="550771392">
      <w:bodyDiv w:val="1"/>
      <w:marLeft w:val="0"/>
      <w:marRight w:val="0"/>
      <w:marTop w:val="0"/>
      <w:marBottom w:val="0"/>
      <w:divBdr>
        <w:top w:val="none" w:sz="0" w:space="0" w:color="auto"/>
        <w:left w:val="none" w:sz="0" w:space="0" w:color="auto"/>
        <w:bottom w:val="none" w:sz="0" w:space="0" w:color="auto"/>
        <w:right w:val="none" w:sz="0" w:space="0" w:color="auto"/>
      </w:divBdr>
    </w:div>
    <w:div w:id="602372845">
      <w:bodyDiv w:val="1"/>
      <w:marLeft w:val="0"/>
      <w:marRight w:val="0"/>
      <w:marTop w:val="0"/>
      <w:marBottom w:val="0"/>
      <w:divBdr>
        <w:top w:val="none" w:sz="0" w:space="0" w:color="auto"/>
        <w:left w:val="none" w:sz="0" w:space="0" w:color="auto"/>
        <w:bottom w:val="none" w:sz="0" w:space="0" w:color="auto"/>
        <w:right w:val="none" w:sz="0" w:space="0" w:color="auto"/>
      </w:divBdr>
    </w:div>
    <w:div w:id="770786458">
      <w:bodyDiv w:val="1"/>
      <w:marLeft w:val="0"/>
      <w:marRight w:val="0"/>
      <w:marTop w:val="0"/>
      <w:marBottom w:val="0"/>
      <w:divBdr>
        <w:top w:val="none" w:sz="0" w:space="0" w:color="auto"/>
        <w:left w:val="none" w:sz="0" w:space="0" w:color="auto"/>
        <w:bottom w:val="none" w:sz="0" w:space="0" w:color="auto"/>
        <w:right w:val="none" w:sz="0" w:space="0" w:color="auto"/>
      </w:divBdr>
    </w:div>
    <w:div w:id="971910747">
      <w:bodyDiv w:val="1"/>
      <w:marLeft w:val="0"/>
      <w:marRight w:val="0"/>
      <w:marTop w:val="0"/>
      <w:marBottom w:val="0"/>
      <w:divBdr>
        <w:top w:val="none" w:sz="0" w:space="0" w:color="auto"/>
        <w:left w:val="none" w:sz="0" w:space="0" w:color="auto"/>
        <w:bottom w:val="none" w:sz="0" w:space="0" w:color="auto"/>
        <w:right w:val="none" w:sz="0" w:space="0" w:color="auto"/>
      </w:divBdr>
    </w:div>
    <w:div w:id="996113833">
      <w:bodyDiv w:val="1"/>
      <w:marLeft w:val="0"/>
      <w:marRight w:val="0"/>
      <w:marTop w:val="0"/>
      <w:marBottom w:val="0"/>
      <w:divBdr>
        <w:top w:val="none" w:sz="0" w:space="0" w:color="auto"/>
        <w:left w:val="none" w:sz="0" w:space="0" w:color="auto"/>
        <w:bottom w:val="none" w:sz="0" w:space="0" w:color="auto"/>
        <w:right w:val="none" w:sz="0" w:space="0" w:color="auto"/>
      </w:divBdr>
    </w:div>
    <w:div w:id="1443374871">
      <w:bodyDiv w:val="1"/>
      <w:marLeft w:val="0"/>
      <w:marRight w:val="0"/>
      <w:marTop w:val="0"/>
      <w:marBottom w:val="0"/>
      <w:divBdr>
        <w:top w:val="none" w:sz="0" w:space="0" w:color="auto"/>
        <w:left w:val="none" w:sz="0" w:space="0" w:color="auto"/>
        <w:bottom w:val="none" w:sz="0" w:space="0" w:color="auto"/>
        <w:right w:val="none" w:sz="0" w:space="0" w:color="auto"/>
      </w:divBdr>
    </w:div>
    <w:div w:id="1741293572">
      <w:bodyDiv w:val="1"/>
      <w:marLeft w:val="0"/>
      <w:marRight w:val="0"/>
      <w:marTop w:val="0"/>
      <w:marBottom w:val="0"/>
      <w:divBdr>
        <w:top w:val="none" w:sz="0" w:space="0" w:color="auto"/>
        <w:left w:val="none" w:sz="0" w:space="0" w:color="auto"/>
        <w:bottom w:val="none" w:sz="0" w:space="0" w:color="auto"/>
        <w:right w:val="none" w:sz="0" w:space="0" w:color="auto"/>
      </w:divBdr>
    </w:div>
    <w:div w:id="2103606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291ab79-863b-4766-926f-87434c126ea2">
      <Terms xmlns="http://schemas.microsoft.com/office/infopath/2007/PartnerControls"/>
    </lcf76f155ced4ddcb4097134ff3c332f>
    <TaxCatchAll xmlns="be8a0b03-3a45-4507-8951-f1121c9bb20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Belge" ma:contentTypeID="0x010100F14E272F677FA548AE8D8F8AC80E2FFA" ma:contentTypeVersion="15" ma:contentTypeDescription="Yeni belge oluşturun." ma:contentTypeScope="" ma:versionID="78c94b403e7fca78932d7cec52725806">
  <xsd:schema xmlns:xsd="http://www.w3.org/2001/XMLSchema" xmlns:xs="http://www.w3.org/2001/XMLSchema" xmlns:p="http://schemas.microsoft.com/office/2006/metadata/properties" xmlns:ns2="be8a0b03-3a45-4507-8951-f1121c9bb208" xmlns:ns3="b291ab79-863b-4766-926f-87434c126ea2" targetNamespace="http://schemas.microsoft.com/office/2006/metadata/properties" ma:root="true" ma:fieldsID="bf3876b26dc5bcf4156720d9bc26156a" ns2:_="" ns3:_="">
    <xsd:import namespace="be8a0b03-3a45-4507-8951-f1121c9bb208"/>
    <xsd:import namespace="b291ab79-863b-4766-926f-87434c126ea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8a0b03-3a45-4507-8951-f1121c9bb208"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element name="TaxCatchAll" ma:index="14" nillable="true" ma:displayName="Taxonomy Catch All Column" ma:hidden="true" ma:list="{37646caf-3d48-4e61-b7ef-9f9e2abcb489}" ma:internalName="TaxCatchAll" ma:showField="CatchAllData" ma:web="be8a0b03-3a45-4507-8951-f1121c9bb2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91ab79-863b-4766-926f-87434c126ea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c22eeddc-9a85-48a7-bc35-4410093e0e1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F4AA49-9CAD-43C2-9D83-E8D43FCA0CF3}">
  <ds:schemaRefs>
    <ds:schemaRef ds:uri="http://schemas.openxmlformats.org/officeDocument/2006/bibliography"/>
  </ds:schemaRefs>
</ds:datastoreItem>
</file>

<file path=customXml/itemProps2.xml><?xml version="1.0" encoding="utf-8"?>
<ds:datastoreItem xmlns:ds="http://schemas.openxmlformats.org/officeDocument/2006/customXml" ds:itemID="{E88A010A-C89B-4A42-B706-0559A8A27480}">
  <ds:schemaRefs>
    <ds:schemaRef ds:uri="http://schemas.microsoft.com/sharepoint/v3/contenttype/forms"/>
  </ds:schemaRefs>
</ds:datastoreItem>
</file>

<file path=customXml/itemProps3.xml><?xml version="1.0" encoding="utf-8"?>
<ds:datastoreItem xmlns:ds="http://schemas.openxmlformats.org/officeDocument/2006/customXml" ds:itemID="{6C13676A-B5FF-4ADB-9D0E-E668E01146A3}">
  <ds:schemaRefs>
    <ds:schemaRef ds:uri="http://schemas.microsoft.com/office/2006/metadata/properties"/>
    <ds:schemaRef ds:uri="http://schemas.microsoft.com/office/infopath/2007/PartnerControls"/>
    <ds:schemaRef ds:uri="b291ab79-863b-4766-926f-87434c126ea2"/>
    <ds:schemaRef ds:uri="be8a0b03-3a45-4507-8951-f1121c9bb208"/>
  </ds:schemaRefs>
</ds:datastoreItem>
</file>

<file path=customXml/itemProps4.xml><?xml version="1.0" encoding="utf-8"?>
<ds:datastoreItem xmlns:ds="http://schemas.openxmlformats.org/officeDocument/2006/customXml" ds:itemID="{096850FF-48A5-477A-AB40-7E38802410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8a0b03-3a45-4507-8951-f1121c9bb208"/>
    <ds:schemaRef ds:uri="b291ab79-863b-4766-926f-87434c126e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5</Pages>
  <Words>2457</Words>
  <Characters>14008</Characters>
  <Application>Microsoft Office Word</Application>
  <DocSecurity>0</DocSecurity>
  <Lines>116</Lines>
  <Paragraphs>32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16433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İsmet Günaydın</dc:creator>
  <cp:keywords/>
  <dc:description/>
  <cp:lastModifiedBy>Ömür KASAP</cp:lastModifiedBy>
  <cp:revision>443</cp:revision>
  <dcterms:created xsi:type="dcterms:W3CDTF">2020-03-23T10:41:00Z</dcterms:created>
  <dcterms:modified xsi:type="dcterms:W3CDTF">2026-08-21T08:17:00Z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0x010100F14E272F677FA548AE8D8F8AC80E2FFA</vt:lpwstr>
  </property>
  <property fmtid="{D5CDD505-2E9C-101B-9397-08002B2CF9AE}" pid="3" name="MediaServiceImageTags">
    <vt:lpwstr/>
  </property>
</Properties>
</file>